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8866" w14:textId="77777777" w:rsidR="00297A14" w:rsidRDefault="00CF472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Nagylak Község Önkormányzata Képviselő-testületének 4/2022. (III. 1.) önkormányzati rendelete</w:t>
      </w:r>
    </w:p>
    <w:p w14:paraId="5AC6A45E" w14:textId="77777777" w:rsidR="00297A14" w:rsidRDefault="00CF472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önkormányzati képviselők és külső bizottsági tagok tiszteletdíjáról szóló rendelet módosításáról</w:t>
      </w:r>
    </w:p>
    <w:p w14:paraId="119C98F8" w14:textId="77777777" w:rsidR="00297A14" w:rsidRDefault="00CF472F">
      <w:pPr>
        <w:pStyle w:val="Szvegtrzs"/>
        <w:spacing w:before="220" w:after="0" w:line="240" w:lineRule="auto"/>
        <w:jc w:val="both"/>
      </w:pPr>
      <w:r>
        <w:t>Nagylak Község Önkormányzatának Képviselő-testülete az Alaptörvény 32. cikk (2) bekezdésében meghatározott egyedi jogalkotói hatáskörében, az Alaptörvény 32. cikk (1) bekezdés a) pontjában meghatározott feladatkörében eljárva, figyelemmel a Magyarország helyi önkormányzatairól szóló 2011. évi CLXXXIX. törvény 35. §-</w:t>
      </w:r>
      <w:proofErr w:type="spellStart"/>
      <w:r>
        <w:t>ában</w:t>
      </w:r>
      <w:proofErr w:type="spellEnd"/>
      <w:r>
        <w:t xml:space="preserve"> meghatározottakra a következőket rendeli el:</w:t>
      </w:r>
    </w:p>
    <w:p w14:paraId="3FA52E5F" w14:textId="77777777" w:rsidR="00297A14" w:rsidRDefault="00CF472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EF0C8E8" w14:textId="77777777" w:rsidR="00297A14" w:rsidRDefault="00CF472F">
      <w:pPr>
        <w:pStyle w:val="Szvegtrzs"/>
        <w:spacing w:after="0" w:line="240" w:lineRule="auto"/>
        <w:jc w:val="both"/>
      </w:pPr>
      <w:r>
        <w:t>Az önkormányzati képviselők és külső bizottsági tagok tiszteletdíjáról szóló 16/2019 (X.25.) önkormányzati rendelet 2. § (1) bekezdése helyébe a következő rendelkezés lép:</w:t>
      </w:r>
    </w:p>
    <w:p w14:paraId="36583051" w14:textId="77777777" w:rsidR="00297A14" w:rsidRDefault="00CF472F">
      <w:pPr>
        <w:pStyle w:val="Szvegtrzs"/>
        <w:spacing w:before="240" w:after="240" w:line="240" w:lineRule="auto"/>
        <w:jc w:val="both"/>
      </w:pPr>
      <w:r>
        <w:t xml:space="preserve">„(1) A települési képviselőt havonta bruttó </w:t>
      </w:r>
      <w:proofErr w:type="gramStart"/>
      <w:r>
        <w:t>30.000,-</w:t>
      </w:r>
      <w:proofErr w:type="gramEnd"/>
      <w:r>
        <w:t>Ft tiszteletdíj illeti meg.”</w:t>
      </w:r>
    </w:p>
    <w:p w14:paraId="70426A91" w14:textId="77777777" w:rsidR="00297A14" w:rsidRDefault="00CF472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0CC0584" w14:textId="77777777" w:rsidR="00297A14" w:rsidRDefault="00CF472F">
      <w:pPr>
        <w:pStyle w:val="Szvegtrzs"/>
        <w:spacing w:after="0" w:line="240" w:lineRule="auto"/>
        <w:jc w:val="both"/>
      </w:pPr>
      <w:r>
        <w:t>Ez a rendelet 2022. március 2-án lép hatályba.</w:t>
      </w:r>
    </w:p>
    <w:p w14:paraId="687A1944" w14:textId="77777777" w:rsidR="00C44351" w:rsidRDefault="00C44351">
      <w:pPr>
        <w:pStyle w:val="Szvegtrzs"/>
        <w:spacing w:after="0" w:line="240" w:lineRule="auto"/>
        <w:jc w:val="both"/>
      </w:pPr>
    </w:p>
    <w:p w14:paraId="35DDF4AA" w14:textId="77777777" w:rsidR="00C44351" w:rsidRDefault="00C44351">
      <w:pPr>
        <w:pStyle w:val="Szvegtrzs"/>
        <w:spacing w:after="0" w:line="240" w:lineRule="auto"/>
        <w:jc w:val="both"/>
      </w:pPr>
    </w:p>
    <w:p w14:paraId="1EFFDF9F" w14:textId="77777777" w:rsidR="00C44351" w:rsidRPr="00E40413" w:rsidRDefault="00C44351" w:rsidP="00C44351">
      <w:pPr>
        <w:ind w:left="720" w:right="37" w:firstLine="720"/>
        <w:jc w:val="both"/>
        <w:rPr>
          <w:rFonts w:cs="Times New Roman"/>
        </w:rPr>
      </w:pPr>
      <w:r>
        <w:rPr>
          <w:rFonts w:cs="Times New Roman"/>
        </w:rPr>
        <w:t>Kolozsvári Rozália</w:t>
      </w:r>
      <w:r w:rsidRPr="00E40413">
        <w:rPr>
          <w:rFonts w:cs="Times New Roman"/>
        </w:rPr>
        <w:tab/>
      </w:r>
      <w:r w:rsidRPr="00E40413">
        <w:rPr>
          <w:rFonts w:cs="Times New Roman"/>
        </w:rPr>
        <w:tab/>
      </w:r>
      <w:r w:rsidRPr="00E40413">
        <w:rPr>
          <w:rFonts w:cs="Times New Roman"/>
        </w:rPr>
        <w:tab/>
      </w:r>
      <w:r w:rsidRPr="00E40413">
        <w:rPr>
          <w:rFonts w:cs="Times New Roman"/>
        </w:rPr>
        <w:tab/>
      </w:r>
      <w:r w:rsidRPr="00E40413">
        <w:rPr>
          <w:rFonts w:cs="Times New Roman"/>
        </w:rPr>
        <w:tab/>
      </w:r>
      <w:r>
        <w:rPr>
          <w:rFonts w:cs="Times New Roman"/>
        </w:rPr>
        <w:t xml:space="preserve">dr. </w:t>
      </w:r>
      <w:proofErr w:type="spellStart"/>
      <w:r>
        <w:rPr>
          <w:rFonts w:cs="Times New Roman"/>
        </w:rPr>
        <w:t>Szénási</w:t>
      </w:r>
      <w:proofErr w:type="spellEnd"/>
      <w:r>
        <w:rPr>
          <w:rFonts w:cs="Times New Roman"/>
        </w:rPr>
        <w:t xml:space="preserve"> Hanna</w:t>
      </w:r>
    </w:p>
    <w:p w14:paraId="5932A3A3" w14:textId="77777777" w:rsidR="00C44351" w:rsidRDefault="00C44351" w:rsidP="00C44351">
      <w:pPr>
        <w:tabs>
          <w:tab w:val="center" w:pos="1701"/>
          <w:tab w:val="center" w:pos="6946"/>
        </w:tabs>
        <w:ind w:right="37"/>
        <w:jc w:val="both"/>
        <w:rPr>
          <w:rFonts w:cs="Times New Roman"/>
        </w:rPr>
      </w:pPr>
      <w:r w:rsidRPr="00E40413">
        <w:rPr>
          <w:rFonts w:cs="Times New Roman"/>
        </w:rPr>
        <w:tab/>
        <w:t xml:space="preserve">                      </w:t>
      </w:r>
      <w:r>
        <w:rPr>
          <w:rFonts w:cs="Times New Roman"/>
        </w:rPr>
        <w:t xml:space="preserve">   </w:t>
      </w:r>
      <w:r w:rsidRPr="00E40413">
        <w:rPr>
          <w:rFonts w:cs="Times New Roman"/>
        </w:rPr>
        <w:t xml:space="preserve"> polgármester                                                             </w:t>
      </w:r>
      <w:r>
        <w:rPr>
          <w:rFonts w:cs="Times New Roman"/>
        </w:rPr>
        <w:t xml:space="preserve">    </w:t>
      </w:r>
      <w:r w:rsidRPr="00E40413">
        <w:rPr>
          <w:rFonts w:cs="Times New Roman"/>
        </w:rPr>
        <w:t xml:space="preserve">  jegyző</w:t>
      </w:r>
    </w:p>
    <w:p w14:paraId="06BC8BFF" w14:textId="77777777" w:rsidR="00C44351" w:rsidRDefault="00C44351" w:rsidP="00C44351">
      <w:pPr>
        <w:pStyle w:val="Szvegtrzs"/>
        <w:spacing w:after="0" w:line="240" w:lineRule="auto"/>
        <w:jc w:val="both"/>
      </w:pPr>
    </w:p>
    <w:p w14:paraId="0A5358B5" w14:textId="77777777" w:rsidR="00C44351" w:rsidRDefault="00C44351" w:rsidP="00C44351">
      <w:pPr>
        <w:pStyle w:val="Szvegtrzs"/>
        <w:spacing w:after="0" w:line="240" w:lineRule="auto"/>
        <w:jc w:val="both"/>
      </w:pPr>
    </w:p>
    <w:p w14:paraId="3A7ECB88" w14:textId="77777777" w:rsidR="00C44351" w:rsidRPr="006542DF" w:rsidRDefault="00C44351" w:rsidP="00C44351">
      <w:pPr>
        <w:jc w:val="both"/>
        <w:rPr>
          <w:rFonts w:eastAsia="Times New Roman"/>
          <w:b/>
          <w:i/>
          <w:u w:val="single"/>
        </w:rPr>
      </w:pPr>
      <w:r w:rsidRPr="006542DF">
        <w:rPr>
          <w:rFonts w:eastAsia="Times New Roman"/>
          <w:b/>
          <w:i/>
          <w:u w:val="single"/>
        </w:rPr>
        <w:t>Záradék:</w:t>
      </w:r>
    </w:p>
    <w:p w14:paraId="2D52E797" w14:textId="70B19775" w:rsidR="00C44351" w:rsidRPr="00085BD2" w:rsidRDefault="00C44351" w:rsidP="00C44351">
      <w:pPr>
        <w:jc w:val="both"/>
        <w:rPr>
          <w:rFonts w:eastAsia="Times New Roman"/>
        </w:rPr>
      </w:pPr>
      <w:r w:rsidRPr="00085BD2">
        <w:rPr>
          <w:rFonts w:eastAsia="Times New Roman"/>
        </w:rPr>
        <w:t>A rendelet hirdetőtáblán történő kifüggesztéssel 20</w:t>
      </w:r>
      <w:r>
        <w:rPr>
          <w:rFonts w:eastAsia="Times New Roman"/>
        </w:rPr>
        <w:t>22</w:t>
      </w:r>
      <w:r w:rsidRPr="00085BD2">
        <w:rPr>
          <w:rFonts w:eastAsia="Times New Roman"/>
        </w:rPr>
        <w:t xml:space="preserve">. </w:t>
      </w:r>
      <w:r>
        <w:rPr>
          <w:rFonts w:eastAsia="Times New Roman"/>
        </w:rPr>
        <w:t>március</w:t>
      </w:r>
      <w:r w:rsidRPr="00085BD2">
        <w:rPr>
          <w:rFonts w:eastAsia="Times New Roman"/>
        </w:rPr>
        <w:t xml:space="preserve"> </w:t>
      </w:r>
      <w:r>
        <w:rPr>
          <w:rFonts w:eastAsia="Times New Roman"/>
        </w:rPr>
        <w:t>1.</w:t>
      </w:r>
      <w:r w:rsidRPr="00085BD2">
        <w:rPr>
          <w:rFonts w:eastAsia="Times New Roman"/>
        </w:rPr>
        <w:t xml:space="preserve"> napján kihirdetve.</w:t>
      </w:r>
    </w:p>
    <w:p w14:paraId="608B54C2" w14:textId="77777777" w:rsidR="00C44351" w:rsidRDefault="00C44351" w:rsidP="00C44351">
      <w:pPr>
        <w:autoSpaceDE w:val="0"/>
        <w:autoSpaceDN w:val="0"/>
        <w:adjustRightInd w:val="0"/>
        <w:rPr>
          <w:rFonts w:cs="Times New Roman"/>
        </w:rPr>
      </w:pPr>
    </w:p>
    <w:p w14:paraId="5C3F8C90" w14:textId="05B67AE0" w:rsidR="00C44351" w:rsidRDefault="00C44351" w:rsidP="00C44351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Nagylak</w:t>
      </w:r>
      <w:r w:rsidRPr="00E40413">
        <w:rPr>
          <w:rFonts w:cs="Times New Roman"/>
        </w:rPr>
        <w:t xml:space="preserve">, </w:t>
      </w:r>
      <w:r>
        <w:rPr>
          <w:rFonts w:cs="Times New Roman"/>
        </w:rPr>
        <w:t>2022</w:t>
      </w:r>
      <w:r w:rsidRPr="00E40413">
        <w:rPr>
          <w:rFonts w:cs="Times New Roman"/>
        </w:rPr>
        <w:t xml:space="preserve">. </w:t>
      </w:r>
      <w:r>
        <w:rPr>
          <w:rFonts w:eastAsia="Times New Roman"/>
        </w:rPr>
        <w:t>március</w:t>
      </w:r>
      <w:r w:rsidRPr="00085BD2">
        <w:rPr>
          <w:rFonts w:eastAsia="Times New Roman"/>
        </w:rPr>
        <w:t xml:space="preserve"> </w:t>
      </w:r>
      <w:r>
        <w:rPr>
          <w:rFonts w:eastAsia="Times New Roman"/>
        </w:rPr>
        <w:t>1</w:t>
      </w:r>
      <w:r>
        <w:rPr>
          <w:rFonts w:cs="Times New Roman"/>
        </w:rPr>
        <w:t>.</w:t>
      </w:r>
    </w:p>
    <w:p w14:paraId="0D005458" w14:textId="77777777" w:rsidR="00C44351" w:rsidRDefault="00C44351" w:rsidP="00C44351">
      <w:pPr>
        <w:autoSpaceDE w:val="0"/>
        <w:autoSpaceDN w:val="0"/>
        <w:adjustRightInd w:val="0"/>
        <w:rPr>
          <w:rFonts w:cs="Times New Roman"/>
        </w:rPr>
      </w:pPr>
    </w:p>
    <w:p w14:paraId="60B07A40" w14:textId="77777777" w:rsidR="00C44351" w:rsidRDefault="00C44351" w:rsidP="00C44351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dr. </w:t>
      </w:r>
      <w:proofErr w:type="spellStart"/>
      <w:r>
        <w:rPr>
          <w:rFonts w:cs="Times New Roman"/>
        </w:rPr>
        <w:t>Szénási</w:t>
      </w:r>
      <w:proofErr w:type="spellEnd"/>
      <w:r>
        <w:rPr>
          <w:rFonts w:cs="Times New Roman"/>
        </w:rPr>
        <w:t xml:space="preserve"> Hanna</w:t>
      </w:r>
    </w:p>
    <w:p w14:paraId="6D4ED19F" w14:textId="77777777" w:rsidR="00C44351" w:rsidRPr="000A4099" w:rsidRDefault="00C44351" w:rsidP="00C44351">
      <w:pPr>
        <w:tabs>
          <w:tab w:val="center" w:pos="1701"/>
          <w:tab w:val="center" w:pos="6946"/>
        </w:tabs>
        <w:ind w:right="37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 w:rsidRPr="00E40413">
        <w:rPr>
          <w:rFonts w:cs="Times New Roman"/>
        </w:rPr>
        <w:t>jegyző</w:t>
      </w:r>
    </w:p>
    <w:p w14:paraId="738844BB" w14:textId="6C7CA563" w:rsidR="00297A14" w:rsidRDefault="00297A14" w:rsidP="00CF472F">
      <w:pPr>
        <w:pStyle w:val="Szvegtrzs"/>
        <w:spacing w:after="0"/>
        <w:jc w:val="center"/>
      </w:pPr>
    </w:p>
    <w:sectPr w:rsidR="00297A14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B4B9" w14:textId="77777777" w:rsidR="00C22764" w:rsidRDefault="00C22764">
      <w:r>
        <w:separator/>
      </w:r>
    </w:p>
  </w:endnote>
  <w:endnote w:type="continuationSeparator" w:id="0">
    <w:p w14:paraId="430300CF" w14:textId="77777777" w:rsidR="00C22764" w:rsidRDefault="00C2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A974" w14:textId="77777777" w:rsidR="00297A14" w:rsidRDefault="00CF472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0779" w14:textId="77777777" w:rsidR="00C22764" w:rsidRDefault="00C22764">
      <w:r>
        <w:separator/>
      </w:r>
    </w:p>
  </w:footnote>
  <w:footnote w:type="continuationSeparator" w:id="0">
    <w:p w14:paraId="5416D8D2" w14:textId="77777777" w:rsidR="00C22764" w:rsidRDefault="00C22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25AB9"/>
    <w:multiLevelType w:val="multilevel"/>
    <w:tmpl w:val="43C0865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14"/>
    <w:rsid w:val="00297A14"/>
    <w:rsid w:val="00485A72"/>
    <w:rsid w:val="00C22764"/>
    <w:rsid w:val="00C44351"/>
    <w:rsid w:val="00CF472F"/>
    <w:rsid w:val="00F1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2C60"/>
  <w15:docId w15:val="{D9AB123C-DF33-47E3-9C34-23877713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1043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magyarcsanadhivatal@gmail.com</dc:creator>
  <dc:description/>
  <cp:lastModifiedBy>user</cp:lastModifiedBy>
  <cp:revision>4</cp:revision>
  <dcterms:created xsi:type="dcterms:W3CDTF">2022-02-15T08:23:00Z</dcterms:created>
  <dcterms:modified xsi:type="dcterms:W3CDTF">2022-03-09T07:47:00Z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