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A0DD" w14:textId="77777777" w:rsidR="00B21477" w:rsidRDefault="00651F3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Képviselő-testületének 13/2021. (XI. 30.) önkormányzati rendelete</w:t>
      </w:r>
    </w:p>
    <w:p w14:paraId="13B416DA" w14:textId="77777777" w:rsidR="00B21477" w:rsidRDefault="00651F3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pénzbeli és természetben nyújtott szociális ellátásokról</w:t>
      </w:r>
    </w:p>
    <w:p w14:paraId="7EDD777E" w14:textId="77777777" w:rsidR="00B21477" w:rsidRDefault="00651F3D">
      <w:pPr>
        <w:pStyle w:val="Szvegtrzs"/>
        <w:spacing w:before="220" w:after="0" w:line="240" w:lineRule="auto"/>
        <w:jc w:val="both"/>
      </w:pPr>
      <w:r>
        <w:t xml:space="preserve">Nagylak Község Önkormányzat Képviselő-testülete az Alaptörvény 32. cikk (2) bekezdésében </w:t>
      </w:r>
      <w:r>
        <w:t>meghatározott eredeti jogalkotói hatáskörben, továbbá a Magyarország helyi önkormányzatairól szóló 2011. évi CLXXXIX. törvény 13. § (1) bekezdés 8a. pontjában meghatározott feladatkörében eljárva a szociális igazgatásról és szociális ellátásokról szóló 199</w:t>
      </w:r>
      <w:r>
        <w:t>3. évi III. törvény 32. § (3) bekezdésében és a 132. § (4) bekezdés g) pontja alapján az egyes pénzbeli és természetbeni ellátások vonatkozásában a következőket rendeli el:</w:t>
      </w:r>
    </w:p>
    <w:p w14:paraId="113E15DC" w14:textId="77777777" w:rsidR="00B21477" w:rsidRDefault="00651F3D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15D960C8" w14:textId="77777777" w:rsidR="00B21477" w:rsidRDefault="00651F3D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 rendelet hatálya </w:t>
      </w:r>
    </w:p>
    <w:p w14:paraId="4F62938D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3C35939" w14:textId="77777777" w:rsidR="00B21477" w:rsidRDefault="00651F3D">
      <w:pPr>
        <w:pStyle w:val="Szvegtrzs"/>
        <w:spacing w:after="0" w:line="240" w:lineRule="auto"/>
        <w:jc w:val="both"/>
      </w:pPr>
      <w:r>
        <w:t>A rendelet hatálya kiterjed a szociális igazgat</w:t>
      </w:r>
      <w:r>
        <w:t>ásról és szociális ellátásokról szóló törvényben meghatározott személyekre, akik Nagylak község közigazgatási területén bejelentett lakóhellyel, vagy ha a kérelmező életvitelszerűen bejelentett tartózkodási helyén lakik- tartózkodási hellyel, bevándorlási,</w:t>
      </w:r>
      <w:r>
        <w:t xml:space="preserve"> letelepedési engedéllyel rendelkező, továbbá a magyar hatóság által menekültként elismert személyekre és e személyek gyermekeire.</w:t>
      </w:r>
    </w:p>
    <w:p w14:paraId="4842A0BF" w14:textId="77777777" w:rsidR="00B21477" w:rsidRDefault="00651F3D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3F1D8C57" w14:textId="77777777" w:rsidR="00B21477" w:rsidRDefault="00651F3D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Települési támogatás </w:t>
      </w:r>
    </w:p>
    <w:p w14:paraId="6B9DADFC" w14:textId="77777777" w:rsidR="00B21477" w:rsidRDefault="00651F3D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Lakhatási támogatás</w:t>
      </w:r>
    </w:p>
    <w:p w14:paraId="1B288839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CFEA6EE" w14:textId="77777777" w:rsidR="00B21477" w:rsidRDefault="00651F3D">
      <w:pPr>
        <w:pStyle w:val="Szvegtrzs"/>
        <w:spacing w:after="0" w:line="240" w:lineRule="auto"/>
        <w:jc w:val="both"/>
      </w:pPr>
      <w:r>
        <w:t>(1) Települési támogatás keretében rendszeres ellátást kell megáll</w:t>
      </w:r>
      <w:r>
        <w:t>apítani annak a háztartásnak a lakhatási kiadásainak enyhítésére, amelyben a háztartás tagjainak havi nettó jövedelme alapján számított egy főre jutó átlag jövedelem nem haladja meg</w:t>
      </w:r>
    </w:p>
    <w:p w14:paraId="5056E974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egyszemélyes háztartás esetén az öregségi nyugdíj mindenkori legkisebb </w:t>
      </w:r>
      <w:r>
        <w:t>összegének 300%-át,</w:t>
      </w:r>
    </w:p>
    <w:p w14:paraId="3146DDAF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többszemélyes háztartás esetén az öregségi nyugdíj mindenkori legkisebb összegének 250%-át.</w:t>
      </w:r>
    </w:p>
    <w:p w14:paraId="06B3548D" w14:textId="77777777" w:rsidR="00B21477" w:rsidRDefault="00651F3D">
      <w:pPr>
        <w:pStyle w:val="Szvegtrzs"/>
        <w:spacing w:before="240" w:after="0" w:line="240" w:lineRule="auto"/>
        <w:jc w:val="both"/>
      </w:pPr>
      <w:r>
        <w:t>(2) A lakhatási támogatást a villanyáram, a víz, a gázfogyasztás, a szemétszállítás díjához, a lakbérhez, az albérleti díjhoz, a fosszilis tü</w:t>
      </w:r>
      <w:r>
        <w:t>zelőanyag költségeihez lehet megállapítani, a kérelmező választásának megfelelően.</w:t>
      </w:r>
    </w:p>
    <w:p w14:paraId="28BF4DC3" w14:textId="77777777" w:rsidR="00B21477" w:rsidRDefault="00651F3D">
      <w:pPr>
        <w:pStyle w:val="Szvegtrzs"/>
        <w:spacing w:before="240" w:after="0" w:line="240" w:lineRule="auto"/>
        <w:jc w:val="both"/>
      </w:pPr>
      <w:r>
        <w:t>(3) A lakhatáshoz kapcsolódó települési támogatás iránti kérelemhez csatolni kell a közös háztartásban élők jövedelemigazolását, az ingatlan tulajdonjogát, vagy jogszerű has</w:t>
      </w:r>
      <w:r>
        <w:t>ználatát bizonyító okiratot, a szolgáltató által kibocsájtott utolsó havi számlát.</w:t>
      </w:r>
    </w:p>
    <w:p w14:paraId="4E16EF95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0F1F461" w14:textId="77777777" w:rsidR="00B21477" w:rsidRDefault="00651F3D">
      <w:pPr>
        <w:pStyle w:val="Szvegtrzs"/>
        <w:spacing w:after="0" w:line="240" w:lineRule="auto"/>
        <w:jc w:val="both"/>
      </w:pPr>
      <w:r>
        <w:t>(1) Nem állapítható meg lakhatási támogatás:</w:t>
      </w:r>
    </w:p>
    <w:p w14:paraId="3D39117E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 xml:space="preserve">azon háztartás részére a villanyáram, a víz, a gázfogyasztás, a szemétszállítás díjához, a lakbérhez, az </w:t>
      </w:r>
      <w:r>
        <w:t>albérleti díjhoz, amennyiben a szolgáltató a kibocsájtott számlát nem a kérelmező nevére állította ki,</w:t>
      </w:r>
    </w:p>
    <w:p w14:paraId="5160E9F6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azon háztartás részére, amelynek tagjai között van olyan személy, aki lakóingatlan bérbeadásából jövedelemmel rendelkezik, vagy továbbfolyósított ellá</w:t>
      </w:r>
      <w:r>
        <w:t>tásban részesül,</w:t>
      </w:r>
    </w:p>
    <w:p w14:paraId="0DFC5E62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amennyiben kérelmező az általa életvitelszerűen lakott lakóház és annak udvara, kertje gondozatlan, a kerítésen kívül határos közterület, járda tisztán tartásának az ingatlan állagának és rendeltetésszerű használhatóságának, a parlagfű-</w:t>
      </w:r>
      <w:r>
        <w:t>mentesítésének, a gyomtalanításnak, téli időszakban a járdaszakasz csúszásmentesítésének, a fák, bokrok metszésének, az akadálytalan közlekedés biztosítása érdekében, valamint a belvízelvezető csatornák tisztántartásának nem tesz eleget,</w:t>
      </w:r>
    </w:p>
    <w:p w14:paraId="25BD8B2D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tüzelőanyag köl</w:t>
      </w:r>
      <w:r>
        <w:t>tségeihez nyújtott támogatás a jogosultság megszűnését követően azon háztartás részére, amelynek tagjai között van olyan személy, aki a részére kifizetett támogatás jóhiszemű felhasználását, hitelt érdemlően, számlával nem tudja igazolni.</w:t>
      </w:r>
    </w:p>
    <w:p w14:paraId="73911250" w14:textId="77777777" w:rsidR="00B21477" w:rsidRDefault="00651F3D">
      <w:pPr>
        <w:pStyle w:val="Szvegtrzs"/>
        <w:spacing w:before="240" w:after="0" w:line="240" w:lineRule="auto"/>
        <w:jc w:val="both"/>
      </w:pPr>
      <w:r>
        <w:t>(2) A lakhatási t</w:t>
      </w:r>
      <w:r>
        <w:t>ámogatás igény elbírálása szempontjából külön háztartásnak minősül:</w:t>
      </w:r>
    </w:p>
    <w:p w14:paraId="1F788685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bérlemény, amennyiben a kérelmező a bérleti szerződéssel igazolja annak fennállását,</w:t>
      </w:r>
    </w:p>
    <w:p w14:paraId="6DCD4EBE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jogerős bírói határozattal megosztott lakás lakrészei, amennyiben a kérelmező a jogerős bírói</w:t>
      </w:r>
      <w:r>
        <w:t xml:space="preserve"> döntés bemutatásával igazolja annak fennállását,</w:t>
      </w:r>
    </w:p>
    <w:p w14:paraId="7852B23A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azon osztatlan közös tulajdonban lévő ingatlanban kialakított lakás, amelyben élő háztartás a közüzemi számláit elkülönülten fizeti, amennyiben a kérelmező az ingatlanban lévő háztartások mindegyikének v</w:t>
      </w:r>
      <w:r>
        <w:t>illanyáram-, vagy vízfogyasztás számláit bemutatja, vagy a közüzemi szolgáltató által kiadott igazolással igazolja az ingatlanban lévő szolgáltatási helyeket. A kérelmező köteles az önkormányzat részére a lakóingatlanban lévő háztartások számáról, az abban</w:t>
      </w:r>
      <w:r>
        <w:t xml:space="preserve"> lakó személyekről nyilatkozni, mely nyilatkozat valóságtartalmát az önkormányzat ellenőrizni jogosult.</w:t>
      </w:r>
    </w:p>
    <w:p w14:paraId="178C47CB" w14:textId="77777777" w:rsidR="00B21477" w:rsidRDefault="00651F3D">
      <w:pPr>
        <w:pStyle w:val="Szvegtrzs"/>
        <w:spacing w:before="240" w:after="0" w:line="240" w:lineRule="auto"/>
        <w:jc w:val="both"/>
      </w:pPr>
      <w:r>
        <w:t>(3) A lakhatási támogatás igény elbírálása szempontjából nem minősül a háztartás tagjának az ott bejelentett lakóhellyel vagy tartózkodási hellyel rende</w:t>
      </w:r>
      <w:r>
        <w:t>lkező személy, aki előzetes letartóztatásban van, elzárás büntetését, illetve szabadságvesztés büntetését tölti, amennyiben annak ténye iratokkal bizonyítható.</w:t>
      </w:r>
    </w:p>
    <w:p w14:paraId="7BAAFFCC" w14:textId="77777777" w:rsidR="00B21477" w:rsidRDefault="00651F3D">
      <w:pPr>
        <w:pStyle w:val="Szvegtrzs"/>
        <w:spacing w:before="240" w:after="0" w:line="240" w:lineRule="auto"/>
        <w:jc w:val="both"/>
      </w:pPr>
      <w:r>
        <w:t>(4) A támogatást a kérelmező csak olyan ingatlanra igényelheti, amelyben a kérelem benyújtásakor</w:t>
      </w:r>
      <w:r>
        <w:t xml:space="preserve"> életvitelszerűen él.</w:t>
      </w:r>
    </w:p>
    <w:p w14:paraId="6A243921" w14:textId="77777777" w:rsidR="00B21477" w:rsidRDefault="00651F3D">
      <w:pPr>
        <w:pStyle w:val="Szvegtrzs"/>
        <w:spacing w:before="240" w:after="0" w:line="240" w:lineRule="auto"/>
        <w:jc w:val="both"/>
      </w:pPr>
      <w:r>
        <w:t>(5) A támogatás mértéke a 2. § (1) bekezdés a) pontjában foglalt esetben 2.500,- Ft/hó/háztartás, a 2. § (1) bekezdés b) pontjában foglalt esetben 5.000,- Ft/hó/háztartás.</w:t>
      </w:r>
    </w:p>
    <w:p w14:paraId="0AB0A94B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65B50DA" w14:textId="77777777" w:rsidR="00B21477" w:rsidRDefault="00651F3D">
      <w:pPr>
        <w:pStyle w:val="Szvegtrzs"/>
        <w:spacing w:after="0" w:line="240" w:lineRule="auto"/>
        <w:jc w:val="both"/>
      </w:pPr>
      <w:r>
        <w:t>(1) A megállapított támogatás, kivéve a felöltőkártyás sz</w:t>
      </w:r>
      <w:r>
        <w:t>olgáltatást és a tüzelőanyag költségeihez nyújtott támogatást havonta utólag, a jogosulttal való közlést követő hónap 5. napjáig kerül átutalásra az általa megjelölt közüzemi szolgáltató részére.</w:t>
      </w:r>
    </w:p>
    <w:p w14:paraId="68399448" w14:textId="77777777" w:rsidR="00B21477" w:rsidRDefault="00651F3D">
      <w:pPr>
        <w:pStyle w:val="Szvegtrzs"/>
        <w:spacing w:before="240" w:after="0" w:line="240" w:lineRule="auto"/>
        <w:jc w:val="both"/>
      </w:pPr>
      <w:r>
        <w:t>(2) A tüzelőanyag költségeihez nyújtott támogatást (kivéve a</w:t>
      </w:r>
      <w:r>
        <w:t xml:space="preserve"> szállítási költséget) a támogatásra jogosult nevére kiállított számla ellenében a vállalkozás folyószámlájára utalással kell teljesíteni.</w:t>
      </w:r>
    </w:p>
    <w:p w14:paraId="03FA8D3D" w14:textId="77777777" w:rsidR="00B21477" w:rsidRDefault="00651F3D">
      <w:pPr>
        <w:pStyle w:val="Szvegtrzs"/>
        <w:spacing w:before="240" w:after="0" w:line="240" w:lineRule="auto"/>
        <w:jc w:val="both"/>
      </w:pPr>
      <w:r>
        <w:t>(3) A feltöltő kártyás (szociális) órával rendelkező személy részére a támogatást a határozatban foglaltak szerint ha</w:t>
      </w:r>
      <w:r>
        <w:t>vonta utólag, a feltöltésről kiállított számla ellenében pénzbeli támogatásként kerül kifizetésre a tárgyhónapot követő hó 5. napjáig.</w:t>
      </w:r>
    </w:p>
    <w:p w14:paraId="3E091309" w14:textId="77777777" w:rsidR="00B21477" w:rsidRDefault="00651F3D">
      <w:pPr>
        <w:pStyle w:val="Szvegtrzs"/>
        <w:spacing w:before="240" w:after="0" w:line="240" w:lineRule="auto"/>
        <w:jc w:val="both"/>
      </w:pPr>
      <w:r>
        <w:lastRenderedPageBreak/>
        <w:t>(4) A támogatott a feltöltést a határozatban foglalt azonosítókat is tartalmazó számlával köteles igazolni. Az elszámolás</w:t>
      </w:r>
      <w:r>
        <w:t xml:space="preserve"> a következő havi támogatás folyósításának feltétele, melynek elmulasztása esetén annak pótlására felszólítás kiküldésére kerül sor.</w:t>
      </w:r>
    </w:p>
    <w:p w14:paraId="7D2C0ABF" w14:textId="77777777" w:rsidR="00B21477" w:rsidRDefault="00651F3D">
      <w:pPr>
        <w:pStyle w:val="Szvegtrzs"/>
        <w:spacing w:before="240" w:after="0" w:line="240" w:lineRule="auto"/>
        <w:jc w:val="both"/>
      </w:pPr>
      <w:r>
        <w:t xml:space="preserve">(5) Amennyiben a jogosult a támogatás felhasználását a felszólításban megadott határidőn belül önhibájából nem </w:t>
      </w:r>
      <w:r>
        <w:t>igazolja, úgy a támogatásra való jogosultsága megszüntetésre kerül, és a támogatás a megszüntetést követő 6 hónapon belül ismételten nem állapítható meg részére.</w:t>
      </w:r>
    </w:p>
    <w:p w14:paraId="1DA5305C" w14:textId="77777777" w:rsidR="00B21477" w:rsidRDefault="00651F3D">
      <w:pPr>
        <w:pStyle w:val="Szvegtrzs"/>
        <w:spacing w:before="240" w:after="0" w:line="240" w:lineRule="auto"/>
        <w:jc w:val="both"/>
      </w:pPr>
      <w:r>
        <w:t>(6) A lakhatási támogatást a feltételek fennállása esetén a polgármester 12 hónapra, természet</w:t>
      </w:r>
      <w:r>
        <w:t>beni juttatásként állapítja meg. A jogosultság kezdő időpontja a kérelem benyújtása hónapjának 1. napja. A kérelem ismételten a jogosultsági határidő lejártának hónapjában nyújtható be.</w:t>
      </w:r>
    </w:p>
    <w:p w14:paraId="653CED58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6D6A4473" w14:textId="77777777" w:rsidR="00B21477" w:rsidRDefault="00651F3D">
      <w:pPr>
        <w:pStyle w:val="Szvegtrzs"/>
        <w:spacing w:after="0" w:line="240" w:lineRule="auto"/>
        <w:jc w:val="both"/>
      </w:pPr>
      <w:r>
        <w:t>(1) Meg kell szüntetni a lakhatási támogatás folyósítását, ha:</w:t>
      </w:r>
    </w:p>
    <w:p w14:paraId="20D0D6CE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jogosult meghal, a haláleset hónapjának utolsó napjával,</w:t>
      </w:r>
    </w:p>
    <w:p w14:paraId="06CD6D63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jogosult lakcíme megváltozik, a lakcímváltozás hónapjának utolsó napjával,</w:t>
      </w:r>
    </w:p>
    <w:p w14:paraId="11EA2C8F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 jogosult és a közüzemi szolgáltató közötti szolgáltatási szerződés megszűnik, a szerződés megszűnése </w:t>
      </w:r>
      <w:r>
        <w:t>hónapjának utolsó napjával,</w:t>
      </w:r>
    </w:p>
    <w:p w14:paraId="5FBC2943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jogosultsági feltételek már nem állnak fenn, az erről való hivatalos tudomásszerzés hónapjának utolsó napjával,</w:t>
      </w:r>
    </w:p>
    <w:p w14:paraId="5087DBD6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jogosult a támogatás megszüntetését kéri, a jogosult által megjelölt hónap utolsó napjával.</w:t>
      </w:r>
    </w:p>
    <w:p w14:paraId="07097B2F" w14:textId="77777777" w:rsidR="00B21477" w:rsidRDefault="00651F3D">
      <w:pPr>
        <w:pStyle w:val="Szvegtrzs"/>
        <w:spacing w:before="240" w:after="0" w:line="240" w:lineRule="auto"/>
        <w:jc w:val="both"/>
      </w:pPr>
      <w:r>
        <w:t>(2) A jogosult</w:t>
      </w:r>
      <w:r>
        <w:t>, vagy háztartásának tagja a támogatás folyósítása időtartama alatt köteles a változást a tudomására jutást követő 15 napon belül bejelenteni, ha az (1) bekezdésben foglaltak valamelyike bekövetkezik. Rosszhiszeműnek minősül az a jogosult, aki a bejelentés</w:t>
      </w:r>
      <w:r>
        <w:t>i kötelezettségének nem tesz eleget.</w:t>
      </w:r>
    </w:p>
    <w:p w14:paraId="11C776C5" w14:textId="77777777" w:rsidR="00B21477" w:rsidRDefault="00651F3D">
      <w:pPr>
        <w:pStyle w:val="Szvegtrzs"/>
        <w:spacing w:before="240" w:after="0" w:line="240" w:lineRule="auto"/>
        <w:jc w:val="both"/>
      </w:pPr>
      <w:r>
        <w:t>(3) Amennyiben felülvizsgálat során megállapításra kerül, hogy a jogosultsági feltételek nem állnak fenn, úgy a támogatásban részesülőt a jogosulatlanul igénybevett ellátás tekintetében visszafizetési kötelezettség terh</w:t>
      </w:r>
      <w:r>
        <w:t>eli és a rosszhiszeműnek minősülő jogosult általi háztartást az ellátásból egy évi időtartamra ki kell zárni.</w:t>
      </w:r>
    </w:p>
    <w:p w14:paraId="2C241BFD" w14:textId="77777777" w:rsidR="00B21477" w:rsidRDefault="00651F3D">
      <w:pPr>
        <w:pStyle w:val="Szvegtrzs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Gyógyszertámogatás</w:t>
      </w:r>
    </w:p>
    <w:p w14:paraId="00528A23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798A104B" w14:textId="77777777" w:rsidR="00B21477" w:rsidRDefault="00651F3D">
      <w:pPr>
        <w:pStyle w:val="Szvegtrzs"/>
        <w:spacing w:after="0" w:line="240" w:lineRule="auto"/>
        <w:jc w:val="both"/>
      </w:pPr>
      <w:r>
        <w:t>(1) Települési támogatás keretében gyógyszertámogatásra jogosult az akinek:</w:t>
      </w:r>
    </w:p>
    <w:p w14:paraId="409FF433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havi rendszeres gyógyszerköltsége meghaladj</w:t>
      </w:r>
      <w:r>
        <w:t>a az öregségi nyugdíj mindenkori legkisebb összegének a 20%-át és</w:t>
      </w:r>
    </w:p>
    <w:p w14:paraId="5368206B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nettó jövedelme egyedülálló esetén nem haladja meg az öregségi nyugdíj mindenkori legkisebb összegének 350%-át, több személyes háztartás esetében az egy főre jutó nettó havi jövedelem nem</w:t>
      </w:r>
      <w:r>
        <w:t xml:space="preserve"> haladja meg az öregségi nyugdíj mindenkori legkisebb összegének 300%-át és</w:t>
      </w:r>
    </w:p>
    <w:p w14:paraId="5CB0852E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közgyógyellátásra nem jogosult.</w:t>
      </w:r>
    </w:p>
    <w:p w14:paraId="7AF22D85" w14:textId="77777777" w:rsidR="00B21477" w:rsidRDefault="00651F3D">
      <w:pPr>
        <w:pStyle w:val="Szvegtrzs"/>
        <w:spacing w:before="240" w:after="0" w:line="240" w:lineRule="auto"/>
        <w:jc w:val="both"/>
      </w:pPr>
      <w:r>
        <w:t>(2) Annak igazolására, hogy a kérelmező közgyógyellátásra nem jogosult a járási hivatal jogerős elutasító határozatát csatolni kell a kérelemhez,</w:t>
      </w:r>
      <w:r>
        <w:t xml:space="preserve"> amely nem lehet a kérelem benyújtása napjához képest 12 hónapnál régebbi.</w:t>
      </w:r>
    </w:p>
    <w:p w14:paraId="37C9322A" w14:textId="77777777" w:rsidR="00B21477" w:rsidRDefault="00651F3D">
      <w:pPr>
        <w:pStyle w:val="Szvegtrzs"/>
        <w:spacing w:before="240" w:after="0" w:line="240" w:lineRule="auto"/>
        <w:jc w:val="both"/>
      </w:pPr>
      <w:r>
        <w:t>(3) A kérelmezőnek gyógyszerköltsége igazolására a háziorvos és a gyógyszertár igazolását kell becsatolnia.</w:t>
      </w:r>
    </w:p>
    <w:p w14:paraId="3C964FFF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7. §</w:t>
      </w:r>
    </w:p>
    <w:p w14:paraId="6D87C233" w14:textId="77777777" w:rsidR="00B21477" w:rsidRDefault="00651F3D">
      <w:pPr>
        <w:pStyle w:val="Szvegtrzs"/>
        <w:spacing w:after="0" w:line="240" w:lineRule="auto"/>
        <w:jc w:val="both"/>
      </w:pPr>
      <w:r>
        <w:t>(1) A Gyógyszertámogatást 1 évre kell megállapítani. A jogosultság k</w:t>
      </w:r>
      <w:r>
        <w:t>ezdő időpontja a kérelem benyújtása hónapjának 1. napja. A kérelem ismételten a jogosultsági határidő lejártának hónapjában nyújtható be.</w:t>
      </w:r>
    </w:p>
    <w:p w14:paraId="0C321332" w14:textId="77777777" w:rsidR="00B21477" w:rsidRDefault="00651F3D">
      <w:pPr>
        <w:pStyle w:val="Szvegtrzs"/>
        <w:spacing w:before="240" w:after="0" w:line="240" w:lineRule="auto"/>
        <w:jc w:val="both"/>
      </w:pPr>
      <w:r>
        <w:t>(2) A gyógyszertámogatás megállapítása a Szociális Bizottság hatáskörébe tartozik.</w:t>
      </w:r>
    </w:p>
    <w:p w14:paraId="78171198" w14:textId="77777777" w:rsidR="00B21477" w:rsidRDefault="00651F3D">
      <w:pPr>
        <w:pStyle w:val="Szvegtrzs"/>
        <w:spacing w:before="240" w:after="0" w:line="240" w:lineRule="auto"/>
        <w:jc w:val="both"/>
      </w:pPr>
      <w:r>
        <w:t>(3) A támogatás havi mértéke nem ha</w:t>
      </w:r>
      <w:r>
        <w:t>ladhatja meg a 10.000,- Ft-ot.</w:t>
      </w:r>
    </w:p>
    <w:p w14:paraId="280AE969" w14:textId="77777777" w:rsidR="00B21477" w:rsidRDefault="00651F3D">
      <w:pPr>
        <w:pStyle w:val="Szvegtrzs"/>
        <w:spacing w:before="240" w:after="0" w:line="240" w:lineRule="auto"/>
        <w:jc w:val="both"/>
      </w:pPr>
      <w:r>
        <w:t>(4) A megállapított támogatás havonta utólag, a jogosulttal való közléssel egyidőben kerül átutalásra a kérelemben megjelölt folyószámlára, illetve kifizetésre készpénzben.</w:t>
      </w:r>
    </w:p>
    <w:p w14:paraId="45A917EB" w14:textId="77777777" w:rsidR="00B21477" w:rsidRDefault="00651F3D">
      <w:pPr>
        <w:pStyle w:val="Szvegtrzs"/>
        <w:spacing w:before="240" w:after="0" w:line="240" w:lineRule="auto"/>
        <w:jc w:val="both"/>
      </w:pPr>
      <w:r>
        <w:t>(5) A jogosult a gyógyszertámogatás felhasználását a</w:t>
      </w:r>
      <w:r>
        <w:t xml:space="preserve"> nevére szóló számlával köteles igazolni. Az elszámolás a következő havi gyógyszertámogatás folyósításának feltétele. Elmulasztása esetén ennek pótlására felszólítás kiküldésére kerül sor.</w:t>
      </w:r>
    </w:p>
    <w:p w14:paraId="030763BF" w14:textId="77777777" w:rsidR="00B21477" w:rsidRDefault="00651F3D">
      <w:pPr>
        <w:pStyle w:val="Szvegtrzs"/>
        <w:spacing w:before="240" w:after="0" w:line="240" w:lineRule="auto"/>
        <w:jc w:val="both"/>
      </w:pPr>
      <w:r>
        <w:t>(6) Amennyiben a jogosult a gyógyszertámogatás felhasználását a fel</w:t>
      </w:r>
      <w:r>
        <w:t>szólításban megadott határidőn belül önhibájából nem igazolja, úgy a támogatásra való jogosultsága megszüntetésre kerül, és ezen támogatás a megszüntetést követő 6 hónapon belül ismételten nem állapítható meg részére.</w:t>
      </w:r>
    </w:p>
    <w:p w14:paraId="4D8A53E7" w14:textId="77777777" w:rsidR="00B21477" w:rsidRDefault="00651F3D">
      <w:pPr>
        <w:pStyle w:val="Szvegtrzs"/>
        <w:spacing w:before="240" w:after="0" w:line="240" w:lineRule="auto"/>
        <w:jc w:val="both"/>
      </w:pPr>
      <w:r>
        <w:t>(7) Meg kell szüntetni a gyógyszertámo</w:t>
      </w:r>
      <w:r>
        <w:t>gatás folyósítását, ha:</w:t>
      </w:r>
    </w:p>
    <w:p w14:paraId="4EC1A3A1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jogosult meghal, a haláleset hónapjának utolsó napjával,</w:t>
      </w:r>
    </w:p>
    <w:p w14:paraId="75AF38BE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jogosult lakcíme megváltozik, a lakcímváltozás hónapjának utolsó napjával,</w:t>
      </w:r>
    </w:p>
    <w:p w14:paraId="5E20C862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 jogosultsági feltételek már nem állnak fenn, az erről való hivatalos </w:t>
      </w:r>
      <w:r>
        <w:t>tudomásszerzés hónapjának utolsó napjával,</w:t>
      </w:r>
    </w:p>
    <w:p w14:paraId="2AB43F14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jogosult a támogatás megszüntetését kéri, a jogosult által megjelölt hónap utolsó napjával.</w:t>
      </w:r>
    </w:p>
    <w:p w14:paraId="5FE4B62F" w14:textId="77777777" w:rsidR="00B21477" w:rsidRDefault="00651F3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Rendkívüli települési támogatás</w:t>
      </w:r>
    </w:p>
    <w:p w14:paraId="642E13B2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56B67FB6" w14:textId="77777777" w:rsidR="00B21477" w:rsidRDefault="00651F3D">
      <w:pPr>
        <w:pStyle w:val="Szvegtrzs"/>
        <w:spacing w:after="0" w:line="240" w:lineRule="auto"/>
        <w:jc w:val="both"/>
      </w:pPr>
      <w:r>
        <w:t>(1) Rendkívüli települési támogatást kell esetenként megállapítani annak a szem</w:t>
      </w:r>
      <w:r>
        <w:t>élynek, aki rendkívüli élethelyzetbe került vagy létfenntartási gonddal küzd és a havi nettó jövedelme az öregségi nyugdíj mindenkori legkisebb összegének 250%-át, többszemélyes háztartás esetén az egy főre jutó nettó havi jövedelem az öregségi nyugdíj min</w:t>
      </w:r>
      <w:r>
        <w:t>denkori legkisebb összegének 200%-át nem haladja meg.</w:t>
      </w:r>
    </w:p>
    <w:p w14:paraId="324E401C" w14:textId="77777777" w:rsidR="00B21477" w:rsidRDefault="00651F3D">
      <w:pPr>
        <w:pStyle w:val="Szvegtrzs"/>
        <w:spacing w:before="240" w:after="0" w:line="240" w:lineRule="auto"/>
        <w:jc w:val="both"/>
      </w:pPr>
      <w:r>
        <w:t>(2) Rendkívüli települési támogatás igényelhető különösen:</w:t>
      </w:r>
    </w:p>
    <w:p w14:paraId="7EFE4796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önhibáján kívül átmenetileg nehéz anyagi helyzetbe került személy vagy család kiadásainak mérséklésére,</w:t>
      </w:r>
    </w:p>
    <w:p w14:paraId="7C0D4863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gyermek és fiatal felnőtt </w:t>
      </w:r>
      <w:r>
        <w:t>rászorultságára tekintettel jelentkező kiadások mérséklésére</w:t>
      </w:r>
    </w:p>
    <w:p w14:paraId="249F0AC2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elhunyt személy eltemettetésével kapcsolatos költségek mérséklésére,</w:t>
      </w:r>
    </w:p>
    <w:p w14:paraId="046C73A5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elemi kár (árvíz, talajvíz, tűzeset, villámcsapás, baleset stb.) miatt a személy vagy család létfenntartása átmenetileg </w:t>
      </w:r>
      <w:r>
        <w:t>lehetetlenné vagy veszélyeztetetté vált. A kérelem benyújtásának határideje az elemi kárt követő 15. nap.</w:t>
      </w:r>
    </w:p>
    <w:p w14:paraId="4F9D3923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újszülött gyermek fogadására</w:t>
      </w:r>
    </w:p>
    <w:p w14:paraId="5DA5D665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letelepedési támogatásra</w:t>
      </w:r>
    </w:p>
    <w:p w14:paraId="3E1EC2FF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akinek tartós betegsége miatt jelentős jövedelem kiesése van</w:t>
      </w:r>
    </w:p>
    <w:p w14:paraId="3D2B9677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akinek nyugdíjazása fol</w:t>
      </w:r>
      <w:r>
        <w:t>yamatban van és átmenetileg ellátatlan</w:t>
      </w:r>
    </w:p>
    <w:p w14:paraId="4C38274D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lakhatás elvesztésének veszélye</w:t>
      </w:r>
    </w:p>
    <w:p w14:paraId="2148872C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a közüzemi szolgáltatások megszűnésének veszélye</w:t>
      </w:r>
    </w:p>
    <w:p w14:paraId="7676606C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válságban lévő várandós anya gyermekének megtartásához</w:t>
      </w:r>
    </w:p>
    <w:p w14:paraId="365E0D57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l)</w:t>
      </w:r>
      <w:r>
        <w:tab/>
        <w:t>a nevelésbe vett gyermek családjával való kapcsolattartáshoz</w:t>
      </w:r>
    </w:p>
    <w:p w14:paraId="5132910E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a gye</w:t>
      </w:r>
      <w:r>
        <w:t>rmek családba való visszakerülésének elősegítéséhez kapcsolódó kiadásokhoz</w:t>
      </w:r>
    </w:p>
    <w:p w14:paraId="1BF3A6BF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n)</w:t>
      </w:r>
      <w:r>
        <w:tab/>
        <w:t>az egészségügyi ellátáshoz való hozzáférés költségeihez történő hozzájáruláshoz</w:t>
      </w:r>
    </w:p>
    <w:p w14:paraId="6D50AD00" w14:textId="77777777" w:rsidR="00B21477" w:rsidRDefault="00651F3D">
      <w:pPr>
        <w:pStyle w:val="Szvegtrzs"/>
        <w:spacing w:before="240" w:after="0" w:line="240" w:lineRule="auto"/>
        <w:jc w:val="both"/>
      </w:pPr>
      <w:r>
        <w:t xml:space="preserve">(3) A rendkívüli települési támogatásra benyújtott kérelem esetében részletesen </w:t>
      </w:r>
      <w:r>
        <w:t>tartalmaznia kell a rendkívüli élethelyzetet, illetve azt, hogy a kérelmező létfenntartását milyen helyzet veszélyezteti.</w:t>
      </w:r>
    </w:p>
    <w:p w14:paraId="4B09BB01" w14:textId="77777777" w:rsidR="00B21477" w:rsidRDefault="00651F3D">
      <w:pPr>
        <w:pStyle w:val="Szvegtrzs"/>
        <w:spacing w:before="240" w:after="0" w:line="240" w:lineRule="auto"/>
        <w:jc w:val="both"/>
      </w:pPr>
      <w:r>
        <w:t>(4) A (2) bekezdés a) pontja alkalmazásában azon átmeneti vagy tartós létfenntartási gondokkal küzdő kérelmezőnek, akinél a kérelem az</w:t>
      </w:r>
      <w:r>
        <w:t xml:space="preserve"> élelmezési költségek csökkentésére irányul a támogatás természetbeni ellátás formájában, napi egyszeri meleg étkezés biztosításával is megállapítható. A meleg étkezést a jogosult a szolgáltató által üzemeltetett főzőkonyhán az erre a célra kijelölt helyen</w:t>
      </w:r>
      <w:r>
        <w:t>, vagy ételhordóban történő elszállítást követően otthonában fogyaszthatja el.</w:t>
      </w:r>
    </w:p>
    <w:p w14:paraId="4F5805AE" w14:textId="77777777" w:rsidR="00B21477" w:rsidRDefault="00651F3D">
      <w:pPr>
        <w:pStyle w:val="Szvegtrzs"/>
        <w:spacing w:before="240" w:after="0" w:line="240" w:lineRule="auto"/>
        <w:jc w:val="both"/>
      </w:pPr>
      <w:r>
        <w:t>(5) A rendkívüli települési támogatás, napi egyszeri meleg étkeztetés formájában is megállapítható egy naptári évben legfeljebb 80 munkanapra.</w:t>
      </w:r>
    </w:p>
    <w:p w14:paraId="7EDEC8C3" w14:textId="77777777" w:rsidR="00B21477" w:rsidRDefault="00651F3D">
      <w:pPr>
        <w:pStyle w:val="Szvegtrzs"/>
        <w:spacing w:before="240" w:after="0" w:line="240" w:lineRule="auto"/>
        <w:jc w:val="both"/>
      </w:pPr>
      <w:r>
        <w:t>(6) A jogosult az étkeztetési ellá</w:t>
      </w:r>
      <w:r>
        <w:t>tás igénybevételét a jelenléti ív aláírásával igazolja. A támogatás fel nem használása esetén, tárgyévben az ellátás ismételten nem állapítható meg.</w:t>
      </w:r>
    </w:p>
    <w:p w14:paraId="43C8D7E7" w14:textId="77777777" w:rsidR="00B21477" w:rsidRDefault="00651F3D">
      <w:pPr>
        <w:pStyle w:val="Szvegtrzs"/>
        <w:spacing w:before="240" w:after="0" w:line="240" w:lineRule="auto"/>
        <w:jc w:val="both"/>
      </w:pPr>
      <w:r>
        <w:t xml:space="preserve">(7) A (2) bekezdés d) pontja alkalmazásában, jövedelemhatárra való tekintet nélkül, elemi károsultnak kell </w:t>
      </w:r>
      <w:r>
        <w:t>tekinteni azt a személyt, akinek az elemi csapás következtében a tulajdonában lévő vagy az általa lakott ingatlana, vagy ingósága oly mértékben pusztult, hogy létfenntartása átmenetileg lehetetlenné vagy nagy fokban veszélyeztetetté vált. Az elemi kár tény</w:t>
      </w:r>
      <w:r>
        <w:t>ét és mértékét minden esetben szakértői véleménnyel kell igazolni.</w:t>
      </w:r>
    </w:p>
    <w:p w14:paraId="0B0F8486" w14:textId="77777777" w:rsidR="00B21477" w:rsidRDefault="00651F3D">
      <w:pPr>
        <w:pStyle w:val="Szvegtrzs"/>
        <w:spacing w:before="240" w:after="0" w:line="240" w:lineRule="auto"/>
        <w:jc w:val="both"/>
      </w:pPr>
      <w:r>
        <w:t>(8) Nem állapítható meg rendkívüli települési támogatás annak a kérelmezőnek, akinek háztartása rendelkezik érvényes lakhatási támogatással, és aki közüzemi számláinak kiegyenlítése érdekéb</w:t>
      </w:r>
      <w:r>
        <w:t>en kér anyagi támogatást.</w:t>
      </w:r>
    </w:p>
    <w:p w14:paraId="6D5BC6B8" w14:textId="77777777" w:rsidR="00B21477" w:rsidRDefault="00651F3D">
      <w:pPr>
        <w:pStyle w:val="Szvegtrzs"/>
        <w:spacing w:before="240" w:after="0" w:line="240" w:lineRule="auto"/>
        <w:jc w:val="both"/>
      </w:pPr>
      <w:r>
        <w:t>(9) Rendkívüli méltánylást érdemlő esetben jövedelemhatárra való tekintet nélkül a 8. §. (10) bek. a-f) pontjában foglaltak szerinti esetekben évente legfeljebb 57.000,- Ft összeg erejéig rendkívüli települési támogatás állapíthat</w:t>
      </w:r>
      <w:r>
        <w:t>ó meg.</w:t>
      </w:r>
    </w:p>
    <w:p w14:paraId="74E369F7" w14:textId="77777777" w:rsidR="00B21477" w:rsidRDefault="00651F3D">
      <w:pPr>
        <w:pStyle w:val="Szvegtrzs"/>
        <w:spacing w:before="240" w:after="0" w:line="240" w:lineRule="auto"/>
        <w:jc w:val="both"/>
      </w:pPr>
      <w:r>
        <w:t>(10) Rendkívüli méltánylást érdemlő esetnek minősül különösen:</w:t>
      </w:r>
    </w:p>
    <w:p w14:paraId="536522F0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bekövetkezett baleset,</w:t>
      </w:r>
    </w:p>
    <w:p w14:paraId="69FA34EA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tartós – 10 napot meghaladó – kórházi kezelés,</w:t>
      </w:r>
    </w:p>
    <w:p w14:paraId="3ECCEC25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gyógyászati segédeszköz kiadás mérséklésére, utólagos elszámolás mellett</w:t>
      </w:r>
    </w:p>
    <w:p w14:paraId="568C19F0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gyógyszerkiadások viseléshe</w:t>
      </w:r>
      <w:r>
        <w:t>z nyújtandó települési támogatásra nem jogosult személy esetén, amennyiben a kezelőorvos által rendelt gyógyszerek havi költsége meghaladja a 20.000.- Ft-ot, utólagos elszámolás mellett</w:t>
      </w:r>
    </w:p>
    <w:p w14:paraId="57CBE580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szociális rászorultság miatt élelmezési költségek csökkentésére</w:t>
      </w:r>
    </w:p>
    <w:p w14:paraId="44304D1F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t>egészségi állapota a rehabilitációs hatóság komplex minősítése alapján nem haladja meg a 30%-os mértéket.</w:t>
      </w:r>
    </w:p>
    <w:p w14:paraId="0C0B6E24" w14:textId="77777777" w:rsidR="00B21477" w:rsidRDefault="00651F3D">
      <w:pPr>
        <w:pStyle w:val="Szvegtrzs"/>
        <w:spacing w:before="240" w:after="0" w:line="240" w:lineRule="auto"/>
        <w:jc w:val="both"/>
      </w:pPr>
      <w:r>
        <w:t>(11) A rendkívüli méltánylást érdemlő okot orvosi-, szakorvosi igazolással, vagy az ügyben eljáró hatóság által kiadott irattal kell alátámasztani.</w:t>
      </w:r>
    </w:p>
    <w:p w14:paraId="2D8D0052" w14:textId="77777777" w:rsidR="00B21477" w:rsidRDefault="00651F3D">
      <w:pPr>
        <w:pStyle w:val="Szvegtrzs"/>
        <w:spacing w:before="240" w:after="0" w:line="240" w:lineRule="auto"/>
        <w:jc w:val="both"/>
      </w:pPr>
      <w:r>
        <w:t>(1</w:t>
      </w:r>
      <w:r>
        <w:t>2) A 8. § (10) bekezdés e) pontja szerinti esetben jövedelemhatárra való tekintet nélkül természetbeni ellátás formájában, munkaszüneti napokon és hétvégeken meleg étkezés biztosítható az étkezési térítési díj 54%-a mértékéig. A meleg étkezést a jogosult a</w:t>
      </w:r>
      <w:r>
        <w:t xml:space="preserve"> szolgáltató által történő kiszállítást követően otthonában fogyaszthatja el.</w:t>
      </w:r>
    </w:p>
    <w:p w14:paraId="155207D5" w14:textId="77777777" w:rsidR="00B21477" w:rsidRDefault="00651F3D">
      <w:pPr>
        <w:pStyle w:val="Szvegtrzs"/>
        <w:spacing w:before="240" w:after="0" w:line="240" w:lineRule="auto"/>
        <w:jc w:val="both"/>
      </w:pPr>
      <w:r>
        <w:lastRenderedPageBreak/>
        <w:t>(13) A kérelmek elbírálása során előnyben kell részesíteni azt a szociálisan rászorult személyt, a szociális igazgatásról és szociális ellátásokról szóló törvény szerint, aki 65.</w:t>
      </w:r>
      <w:r>
        <w:t xml:space="preserve"> életévét betöltötte, vagy korhatárra tekintet nélkül egészségi állapota, fogyatékossága, pszichiátriai betegsége, szenvedélybetegsége, hajléktalansága indokolja, és az étkezését önmaga részére nem képes biztosítani.</w:t>
      </w:r>
    </w:p>
    <w:p w14:paraId="07033925" w14:textId="77777777" w:rsidR="00B21477" w:rsidRDefault="00651F3D">
      <w:pPr>
        <w:pStyle w:val="Szvegtrzs"/>
        <w:spacing w:before="240" w:after="0" w:line="240" w:lineRule="auto"/>
        <w:jc w:val="both"/>
      </w:pPr>
      <w:r>
        <w:t xml:space="preserve">(14) A jogosult az étkeztetési ellátás </w:t>
      </w:r>
      <w:r>
        <w:t>igénybevételét a jelenléti ív aláírásával igazolja.</w:t>
      </w:r>
    </w:p>
    <w:p w14:paraId="21B3EDDA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0EB87A86" w14:textId="77777777" w:rsidR="00B21477" w:rsidRDefault="00651F3D">
      <w:pPr>
        <w:pStyle w:val="Szvegtrzs"/>
        <w:spacing w:after="0" w:line="240" w:lineRule="auto"/>
        <w:jc w:val="both"/>
      </w:pPr>
      <w:r>
        <w:t xml:space="preserve">(1) A rendkívüli települési támogatás összegének megállapításakor törekedni kell arra, hogy az hathatós segítséget nyújtson az arra rászorulónak, erre tekintettel állapítható meg pénzbeli, vagy </w:t>
      </w:r>
      <w:r>
        <w:t>természetbeni támogatás formájában.</w:t>
      </w:r>
    </w:p>
    <w:p w14:paraId="56410E3E" w14:textId="77777777" w:rsidR="00B21477" w:rsidRDefault="00651F3D">
      <w:pPr>
        <w:pStyle w:val="Szvegtrzs"/>
        <w:spacing w:before="240" w:after="0" w:line="240" w:lineRule="auto"/>
        <w:jc w:val="both"/>
      </w:pPr>
      <w:r>
        <w:t>(2) A pénzbeli ellátásként megállapított rendkívüli települési támogatás összege nem lehet magasabb:</w:t>
      </w:r>
    </w:p>
    <w:p w14:paraId="18CC36C5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8. § (2) bekezdés a) - b), illetve g) - n) pontjaiban foglalt esetekben az öregségi nyugdíj mindenkori legkisebb ö</w:t>
      </w:r>
      <w:r>
        <w:t>sszegénél,</w:t>
      </w:r>
    </w:p>
    <w:p w14:paraId="6D5DD9AA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8. § (2) bekezdés d) pontjában foglalt esetben az öregségi nyugdíj mindenkori legkisebb összegének háromszorosánál.</w:t>
      </w:r>
    </w:p>
    <w:p w14:paraId="44742E24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a 8. § (2) bekezdés a) pontjában foglalt esetben, amennyiben kérelmező tartós élelemre, ruházkodásra </w:t>
      </w:r>
      <w:r>
        <w:t>tekintettel kér támogatást, a Bizottság döntése alapján a bevásárlásban történő segítséghez kijelölheti a házi gondozónőt (a továbbiakban: segítő), ebben az esetben viszont a megítélt támogatási összeget a vásárlásban közreműködő segítő részére kell kifize</w:t>
      </w:r>
      <w:r>
        <w:t>tni a házipénztárból.</w:t>
      </w:r>
    </w:p>
    <w:p w14:paraId="381AFDC2" w14:textId="77777777" w:rsidR="00B21477" w:rsidRDefault="00651F3D">
      <w:pPr>
        <w:pStyle w:val="Szvegtrzs"/>
        <w:spacing w:before="240" w:after="0" w:line="240" w:lineRule="auto"/>
        <w:jc w:val="both"/>
      </w:pPr>
      <w:r>
        <w:t>(3) A rendkívüli települési támogatás összege egy naptári évben a 8. § (2) bekezdés a)-b) illetve g) - n) pontja szerinti esetben a 40.000.- Ft-ot nem haladhatja meg.</w:t>
      </w:r>
    </w:p>
    <w:p w14:paraId="7E85DDC7" w14:textId="77777777" w:rsidR="00B21477" w:rsidRDefault="00651F3D">
      <w:pPr>
        <w:pStyle w:val="Szvegtrzs"/>
        <w:spacing w:before="240" w:after="0" w:line="240" w:lineRule="auto"/>
        <w:jc w:val="both"/>
      </w:pPr>
      <w:r>
        <w:t>(4) A 8. § (2) bekezdés c) pontja szerinti esetben a támogatás jöve</w:t>
      </w:r>
      <w:r>
        <w:t>delmi értékhatártól függetlenül annak a nagylaki lakóhellyel, vagy tartózkodási hellyel rendelkező személynek állapítható meg, akinek hozzátartozója a haláleset időpontjában nagylaki lakóhellyel rendelkezett. A kérelmet a haláleset bekövetkezésétől számíto</w:t>
      </w:r>
      <w:r>
        <w:t>tt 60 napon belül kell benyújtani. A kérelemhez csatolni kell a halotti anyakönyvi kivonatot és a kérelmező nevére kiállított temetési költségekről szóló számlát.</w:t>
      </w:r>
    </w:p>
    <w:p w14:paraId="709A277B" w14:textId="77777777" w:rsidR="00B21477" w:rsidRDefault="00651F3D">
      <w:pPr>
        <w:pStyle w:val="Szvegtrzs"/>
        <w:spacing w:before="240" w:after="0" w:line="240" w:lineRule="auto"/>
        <w:jc w:val="both"/>
      </w:pPr>
      <w:r>
        <w:t>(5) A 8. § (2) bekezdés c) pontja szerinti esetben a támogatás összege 30.000.-Ft, mely pénzb</w:t>
      </w:r>
      <w:r>
        <w:t>eli támogatásként kerül megállapításra.</w:t>
      </w:r>
    </w:p>
    <w:p w14:paraId="64E99430" w14:textId="77777777" w:rsidR="00B21477" w:rsidRDefault="00651F3D">
      <w:pPr>
        <w:pStyle w:val="Szvegtrzs"/>
        <w:spacing w:before="240" w:after="0" w:line="240" w:lineRule="auto"/>
        <w:jc w:val="both"/>
      </w:pPr>
      <w:r>
        <w:t>(6) A 8. § (2) bekezdés e) pontja szerinti esetben a támogatást jövedelmi értékhatártól függetlenül annak a kérelmezőnek kell megállapítani, ahol az anya a gyermek születése időpontjában, valamint azt megelőzően foly</w:t>
      </w:r>
      <w:r>
        <w:t>amatosan legalább fél évig nagylaki lakóhellyel rendelkezett. Az újszülött gyermek fogadására nyújtott támogatás a születési anyakönyvi kivonatban szereplő szülők valamelyike részére állapítható meg.</w:t>
      </w:r>
    </w:p>
    <w:p w14:paraId="6FE6F50A" w14:textId="77777777" w:rsidR="00B21477" w:rsidRDefault="00651F3D">
      <w:pPr>
        <w:pStyle w:val="Szvegtrzs"/>
        <w:spacing w:before="240" w:after="0" w:line="240" w:lineRule="auto"/>
        <w:jc w:val="both"/>
      </w:pPr>
      <w:r>
        <w:t>(7) Az újszülött gyermek fogadásának céljára igényelt te</w:t>
      </w:r>
      <w:r>
        <w:t>lepülési támogatási kérelemhez csatolni kell a gyermek születési anyakönyvi kivonatának fénymásolatát.</w:t>
      </w:r>
    </w:p>
    <w:p w14:paraId="0A53674A" w14:textId="77777777" w:rsidR="00B21477" w:rsidRDefault="00651F3D">
      <w:pPr>
        <w:pStyle w:val="Szvegtrzs"/>
        <w:spacing w:before="240" w:after="0" w:line="240" w:lineRule="auto"/>
        <w:jc w:val="both"/>
      </w:pPr>
      <w:r>
        <w:t>(8) A 8. § (2) bekezdés e) pontja szerinti esetben a támogatás összege 100.000, - Ft, mely pénzbeli támogatásként kerül kifizetésre.</w:t>
      </w:r>
    </w:p>
    <w:p w14:paraId="3CAE2FAA" w14:textId="77777777" w:rsidR="00B21477" w:rsidRDefault="00651F3D">
      <w:pPr>
        <w:pStyle w:val="Szvegtrzs"/>
        <w:spacing w:before="240" w:after="0" w:line="240" w:lineRule="auto"/>
        <w:jc w:val="both"/>
      </w:pPr>
      <w:r>
        <w:t>(9) A 8. § (2) bekez</w:t>
      </w:r>
      <w:r>
        <w:t>dése f) pontja szerinti esetben kérelem alapján vissza nem térítendő támogatás állapítható meg jövedelmi értékhatártól függetlenül annak az első lakáshoz jutó házaspárnak, élettársaknak, bejegyzett élettársaknak, vagy egyedülálló gyermekes szülőnek, akik N</w:t>
      </w:r>
      <w:r>
        <w:t xml:space="preserve">agylakon </w:t>
      </w:r>
      <w:r>
        <w:lastRenderedPageBreak/>
        <w:t>kívánnak letelepedni és nem töltötték be a 40. életévüket, egyéb ingatlannal, vagy haszonélvezeti joggal nem rendelkeznek, valamint, ha az ingatlant legfeljebb a kérelem benyújtása előtt 12 hónappal szerezték meg, és vállalják hogy 3 évig életvite</w:t>
      </w:r>
      <w:r>
        <w:t>lszerűen Nagylakon élnek.</w:t>
      </w:r>
    </w:p>
    <w:p w14:paraId="016765ED" w14:textId="77777777" w:rsidR="00B21477" w:rsidRDefault="00651F3D">
      <w:pPr>
        <w:pStyle w:val="Szvegtrzs"/>
        <w:spacing w:before="240" w:after="0" w:line="240" w:lineRule="auto"/>
        <w:jc w:val="both"/>
      </w:pPr>
      <w:r>
        <w:t>(10) A letelepedési támogatásra benyújtott kérelemhez csatolni kell az adásvételi szerződést, vagy előszerződés fénymásolatát. Nyilatkozatot annak vállalásáról, hogy 3 évig életvitelszerűen a településen élnek. Élettársi kapcsolat</w:t>
      </w:r>
      <w:r>
        <w:t xml:space="preserve"> esetén vagyonjogi, vagy lakáshasználati szerződést igazoló közokiratot, vagy ügyvéd által ellenjegyzett magánokiratot. Bejegyzett élettársi kapcsolat esetén az anyakönyvvezető által kiadott okiratot. A letelepedési támogatás mértéke 300 ezer forint, mely </w:t>
      </w:r>
      <w:r>
        <w:t>pénzbeli támogatásként kerül kifizetésre.</w:t>
      </w:r>
    </w:p>
    <w:p w14:paraId="76BDEE6A" w14:textId="77777777" w:rsidR="00B21477" w:rsidRDefault="00651F3D">
      <w:pPr>
        <w:pStyle w:val="Szvegtrzs"/>
        <w:spacing w:before="240" w:after="0" w:line="240" w:lineRule="auto"/>
        <w:jc w:val="both"/>
      </w:pPr>
      <w:r>
        <w:t>(11) Jogosultak kötelesek 15 napon belül bejelenteni, ha nyilatkozatukban vállalt 3 évig életvitelszerűen helyben történő lakhatásában változás áll be. A változás bekövetkeztével támogatásban részesülőknek visszafi</w:t>
      </w:r>
      <w:r>
        <w:t xml:space="preserve">zetési kötelezettsége keletkezik, melyet a változástól számított 30 napon belül, a szociális rendelet szabályai szerint egy összegben kell teljesíteniük. A támogatásában részesülők írásbeli kérelmére a visszafizetési kötelezettség teljesítésére legfeljebb </w:t>
      </w:r>
      <w:r>
        <w:t>12 havi részlet engedélyezhető.</w:t>
      </w:r>
    </w:p>
    <w:p w14:paraId="6F7056FC" w14:textId="77777777" w:rsidR="00B21477" w:rsidRDefault="00651F3D">
      <w:pPr>
        <w:pStyle w:val="Szvegtrzs"/>
        <w:spacing w:before="240" w:after="0" w:line="240" w:lineRule="auto"/>
        <w:jc w:val="both"/>
      </w:pPr>
      <w:r>
        <w:t>(12) A rendkívüli települési támogatásra való jogosultságot és a támogatás módját a 8. § (2) bekezdés c) pontja tekintetében a polgármester, egyéb szakaszaiban a Szociális, Kulturális, Ügyrendi Bizottság állapítja meg.</w:t>
      </w:r>
    </w:p>
    <w:p w14:paraId="43C5FE4D" w14:textId="77777777" w:rsidR="00B21477" w:rsidRDefault="00651F3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Óvoda</w:t>
      </w:r>
      <w:r>
        <w:rPr>
          <w:b/>
          <w:bCs/>
        </w:rPr>
        <w:t>i, iskolai nevelési támogatás</w:t>
      </w:r>
    </w:p>
    <w:p w14:paraId="1DB9BA73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79328585" w14:textId="77777777" w:rsidR="00B21477" w:rsidRDefault="00651F3D">
      <w:pPr>
        <w:pStyle w:val="Szvegtrzs"/>
        <w:spacing w:after="0" w:line="240" w:lineRule="auto"/>
        <w:jc w:val="both"/>
      </w:pPr>
      <w:r>
        <w:t>(1) Óvodai és iskolai nevelési támogatás adható jövedelmi értékhatártól függetlenül, annak a szülőnek, aki gyermekével együtt Nagylak község területén állandó bejelentett lakóhellyel vagy tartózkodási hellyel rendelkezik</w:t>
      </w:r>
      <w:r>
        <w:t xml:space="preserve"> és gyermeke óvodában, általános iskolában, illetve nappali tagozaton középfokú oktatási intézményben kezdi meg tárgyév szeptemberében az oktatási/nevelési évet.</w:t>
      </w:r>
    </w:p>
    <w:p w14:paraId="223944EA" w14:textId="77777777" w:rsidR="00B21477" w:rsidRDefault="00651F3D">
      <w:pPr>
        <w:pStyle w:val="Szvegtrzs"/>
        <w:spacing w:before="240" w:after="0" w:line="240" w:lineRule="auto"/>
        <w:jc w:val="both"/>
      </w:pPr>
      <w:r>
        <w:t>(2) Az óvodai /iskolai nevelési támogatás illeti meg továbbá azt a szülőt, akinek 18. életévét</w:t>
      </w:r>
      <w:r>
        <w:t xml:space="preserve"> be nem töltött gyermeke speciális oktatásban részesül.</w:t>
      </w:r>
    </w:p>
    <w:p w14:paraId="0A1599C1" w14:textId="77777777" w:rsidR="00B21477" w:rsidRDefault="00651F3D">
      <w:pPr>
        <w:pStyle w:val="Szvegtrzs"/>
        <w:spacing w:before="240" w:after="0" w:line="240" w:lineRule="auto"/>
        <w:jc w:val="both"/>
      </w:pPr>
      <w:r>
        <w:t>(3) A támogatás összege gyermekenként legfeljebb 10.000,- Ft, melyet a szülő (törvényes képviselő) részére készpénzben, a házipénztárból kerül kifizetésre.</w:t>
      </w:r>
    </w:p>
    <w:p w14:paraId="79B8454B" w14:textId="77777777" w:rsidR="00B21477" w:rsidRDefault="00651F3D">
      <w:pPr>
        <w:pStyle w:val="Szvegtrzs"/>
        <w:spacing w:before="240" w:after="0" w:line="240" w:lineRule="auto"/>
        <w:jc w:val="both"/>
      </w:pPr>
      <w:r>
        <w:t xml:space="preserve">(4) A támogatás megállapításának feltétele, </w:t>
      </w:r>
      <w:r>
        <w:t>hogy az előző oktatási/nevelési évben a gyermek tanóráról való igazolatlan hiányzásainak száma nem haladta meg a 20 órát. Az a tényt, hogy a gyermek az óvodában, iskolában kezdte meg az évet, továbbá, hogy az igazolatlan hiányzásainak száma nem éri el a 20</w:t>
      </w:r>
      <w:r>
        <w:t xml:space="preserve"> órát az iskolai bizonyítvánnyal, illetve az intézmény által kiadott igazolással igazolható.</w:t>
      </w:r>
    </w:p>
    <w:p w14:paraId="2D4759B0" w14:textId="77777777" w:rsidR="00B21477" w:rsidRDefault="00651F3D">
      <w:pPr>
        <w:pStyle w:val="Szvegtrzs"/>
        <w:spacing w:before="240" w:after="0" w:line="240" w:lineRule="auto"/>
        <w:jc w:val="both"/>
      </w:pPr>
      <w:r>
        <w:t>(5) A támogatási kérelmek tárgyév július 15. napjától tárgyév augusztus 15. napjáig nyújthatók be, melyről a Szociális, Kulturális, Ügyrendi Bizottság dönt.</w:t>
      </w:r>
    </w:p>
    <w:p w14:paraId="25489021" w14:textId="77777777" w:rsidR="00B21477" w:rsidRDefault="00651F3D">
      <w:pPr>
        <w:pStyle w:val="Szvegtrzs"/>
        <w:spacing w:before="240" w:after="0" w:line="240" w:lineRule="auto"/>
        <w:jc w:val="both"/>
      </w:pPr>
      <w:r>
        <w:t xml:space="preserve">(6) A </w:t>
      </w:r>
      <w:r>
        <w:t>támogatás ugyanazon gyermek után csak az egyik szülő részére állapítható meg.</w:t>
      </w:r>
    </w:p>
    <w:p w14:paraId="6BCDF7A2" w14:textId="77777777" w:rsidR="00B21477" w:rsidRDefault="00651F3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Bérlettámogatás</w:t>
      </w:r>
    </w:p>
    <w:p w14:paraId="57A20427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7D862135" w14:textId="77777777" w:rsidR="00B21477" w:rsidRDefault="00651F3D">
      <w:pPr>
        <w:pStyle w:val="Szvegtrzs"/>
        <w:spacing w:after="0" w:line="240" w:lineRule="auto"/>
        <w:jc w:val="both"/>
      </w:pPr>
      <w:r>
        <w:lastRenderedPageBreak/>
        <w:t>(1) Bérlettámogatásra jogosult azon 1-8 évfolyamon nappali rendszerű oktatásban részt vevő szülő gyermeke, aki Nagylak közigazgatási területén lakóhellyel r</w:t>
      </w:r>
      <w:r>
        <w:t>endelkezik, és többszemélyes háztartás esetén az egy főre jutó átlagos havi nettó jövedelme az öregségi nyugdíj mindenkori legkisebb összegének 300 %-át, egyedülálló szülő esetében a 400 %-át nem haladja meg.</w:t>
      </w:r>
    </w:p>
    <w:p w14:paraId="1DB4F4AD" w14:textId="77777777" w:rsidR="00B21477" w:rsidRDefault="00651F3D">
      <w:pPr>
        <w:pStyle w:val="Szvegtrzs"/>
        <w:spacing w:before="240" w:after="0" w:line="240" w:lineRule="auto"/>
        <w:jc w:val="both"/>
      </w:pPr>
      <w:r>
        <w:t xml:space="preserve">(2) A kérelemhez csatolni kell a tanulói </w:t>
      </w:r>
      <w:r>
        <w:t>jogviszony igazolást.</w:t>
      </w:r>
    </w:p>
    <w:p w14:paraId="421B6597" w14:textId="77777777" w:rsidR="00B21477" w:rsidRDefault="00651F3D">
      <w:pPr>
        <w:pStyle w:val="Szvegtrzs"/>
        <w:spacing w:before="240" w:after="0" w:line="240" w:lineRule="auto"/>
        <w:jc w:val="both"/>
      </w:pPr>
      <w:r>
        <w:t>(3) A bérlettámogatást a Szociális, Kulturális, Ügyrendi Bizottság a szorgalmi időre állapítja meg.</w:t>
      </w:r>
    </w:p>
    <w:p w14:paraId="30153C68" w14:textId="77777777" w:rsidR="00B21477" w:rsidRDefault="00651F3D">
      <w:pPr>
        <w:pStyle w:val="Szvegtrzs"/>
        <w:spacing w:before="240" w:after="0" w:line="240" w:lineRule="auto"/>
        <w:jc w:val="both"/>
      </w:pPr>
      <w:r>
        <w:t>(4) A támogatás mértéke gyermekenként a mindenkori VOLÁN tanulóbérlet árának 50%-a. A támogatás utólag, az előző havi bérletszelvény a</w:t>
      </w:r>
      <w:r>
        <w:t xml:space="preserve"> Apátfalvi Közös önkormányzati Hivatal Nagylaki Kirendeltségénél ügyfélfogadási időben történő leadása ellenében, azzal egyidejűleg, pénzbeli támogatásként kerül kifizetésre.</w:t>
      </w:r>
    </w:p>
    <w:p w14:paraId="39BB207F" w14:textId="77777777" w:rsidR="00B21477" w:rsidRDefault="00651F3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Húsvéti ünnepkörhöz kapcsolódó támogatás</w:t>
      </w:r>
    </w:p>
    <w:p w14:paraId="5ADA8340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0BEA034C" w14:textId="77777777" w:rsidR="00B21477" w:rsidRDefault="00651F3D">
      <w:pPr>
        <w:pStyle w:val="Szvegtrzs"/>
        <w:spacing w:after="0" w:line="240" w:lineRule="auto"/>
        <w:jc w:val="both"/>
      </w:pPr>
      <w:r>
        <w:t>(1) Nagylak Község Önkormányzata a</w:t>
      </w:r>
      <w:r>
        <w:t xml:space="preserve"> költségvetésében rendelkezésre álló fedezet terhére húsvét ünnepének hónapjában az egy illetve több személyes háztartások részére szociális körülményeiktől és anyagi helyzetüktől függetlenül életkörülményeik javítása érdekében természetbeni támogatást nyú</w:t>
      </w:r>
      <w:r>
        <w:t>jthat.</w:t>
      </w:r>
    </w:p>
    <w:p w14:paraId="2B8D344E" w14:textId="77777777" w:rsidR="00B21477" w:rsidRDefault="00651F3D">
      <w:pPr>
        <w:pStyle w:val="Szvegtrzs"/>
        <w:spacing w:before="240" w:after="0" w:line="240" w:lineRule="auto"/>
        <w:jc w:val="both"/>
      </w:pPr>
      <w:r>
        <w:t>(2) A támogatás mértéke legfeljebb 3.000 Ft, mely természetbeni juttatás formájában kerül kiosztásra.</w:t>
      </w:r>
    </w:p>
    <w:p w14:paraId="631C68EE" w14:textId="77777777" w:rsidR="00B21477" w:rsidRDefault="00651F3D">
      <w:pPr>
        <w:pStyle w:val="Szvegtrzs"/>
        <w:spacing w:before="240" w:after="0" w:line="240" w:lineRule="auto"/>
        <w:jc w:val="both"/>
      </w:pPr>
      <w:r>
        <w:t>(3) A támogatás megítélése a Szociális, Kulturális, Ügyrendi Bizottság hatásköre.</w:t>
      </w:r>
    </w:p>
    <w:p w14:paraId="53F24F12" w14:textId="77777777" w:rsidR="00B21477" w:rsidRDefault="00651F3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Karácsonyi támogatás</w:t>
      </w:r>
    </w:p>
    <w:p w14:paraId="11D052DD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00079C4A" w14:textId="77777777" w:rsidR="00B21477" w:rsidRDefault="00651F3D">
      <w:pPr>
        <w:pStyle w:val="Szvegtrzs"/>
        <w:spacing w:after="0" w:line="240" w:lineRule="auto"/>
        <w:jc w:val="both"/>
      </w:pPr>
      <w:r>
        <w:t>(1) Nagylak Község Önkormányzata a köl</w:t>
      </w:r>
      <w:r>
        <w:t>tségvetésében rendelkezésre álló fedezet terhére december hónapban az egy, illetve több személyes háztartások részére szociális körülményeiktől és anyagi helyzetüktől függetlenül életkörülményeik javítása érdekében természetbeni támogatást nyújthat.</w:t>
      </w:r>
    </w:p>
    <w:p w14:paraId="3F03789B" w14:textId="77777777" w:rsidR="00B21477" w:rsidRDefault="00651F3D">
      <w:pPr>
        <w:pStyle w:val="Szvegtrzs"/>
        <w:spacing w:before="240" w:after="0" w:line="240" w:lineRule="auto"/>
        <w:jc w:val="both"/>
      </w:pPr>
      <w:r>
        <w:t xml:space="preserve">(2) A </w:t>
      </w:r>
      <w:r>
        <w:t>támogatás mértéke háztartásonként legfeljebb 10.000 Ft készpénz vagy természetbeni juttatás formájában ajándékcsomagként kerül kiosztásra.</w:t>
      </w:r>
    </w:p>
    <w:p w14:paraId="0336B538" w14:textId="77777777" w:rsidR="00B21477" w:rsidRDefault="00651F3D">
      <w:pPr>
        <w:pStyle w:val="Szvegtrzs"/>
        <w:spacing w:before="240" w:after="0" w:line="240" w:lineRule="auto"/>
        <w:jc w:val="both"/>
      </w:pPr>
      <w:r>
        <w:t>(3) A karácsonyi támogatás megítélése a Szociális, Kulturális, Ügyrendi Bizottság hatásköre.</w:t>
      </w:r>
    </w:p>
    <w:p w14:paraId="64D2DD77" w14:textId="77777777" w:rsidR="00B21477" w:rsidRDefault="00651F3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Jogosítvány megszerzésén</w:t>
      </w:r>
      <w:r>
        <w:rPr>
          <w:b/>
          <w:bCs/>
        </w:rPr>
        <w:t>ek támogatása</w:t>
      </w:r>
    </w:p>
    <w:p w14:paraId="0886F9F3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3D2F8FFB" w14:textId="77777777" w:rsidR="00B21477" w:rsidRDefault="00651F3D">
      <w:pPr>
        <w:pStyle w:val="Szvegtrzs"/>
        <w:spacing w:after="0" w:line="240" w:lineRule="auto"/>
        <w:jc w:val="both"/>
      </w:pPr>
      <w:r>
        <w:t>(1) Nagylak Község Önkormányzata a B kategóriás vezetői engedély megszerzéséhez, egyszeri 50.000,-Ft összeg támogatást nyújt annak a nagylaki állandó bejelentett vagy tartózkodási hellyel rendelkező személynek, aki a kérelem benyújtását</w:t>
      </w:r>
      <w:r>
        <w:t xml:space="preserve"> megelőzően legalább egy éve Nagylak község területén életvitelszerűen el, állandó bejelentett lakóhellyel vagy tartózkodási hellyel rendelkezik, és a 30. életévét nem töltötte be.</w:t>
      </w:r>
    </w:p>
    <w:p w14:paraId="64B36C91" w14:textId="77777777" w:rsidR="00B21477" w:rsidRDefault="00651F3D">
      <w:pPr>
        <w:pStyle w:val="Szvegtrzs"/>
        <w:spacing w:before="240" w:after="0" w:line="240" w:lineRule="auto"/>
        <w:jc w:val="both"/>
      </w:pPr>
      <w:r>
        <w:t>(2) Az (1) bekezdés szerinti támogatás megállapításához szükséges</w:t>
      </w:r>
    </w:p>
    <w:p w14:paraId="5258F574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az </w:t>
      </w:r>
      <w:r>
        <w:t>erre célra rendszeresített kérelem nyomtatvány hiánytalan kitöltése,</w:t>
      </w:r>
    </w:p>
    <w:p w14:paraId="39CD49DE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a legalább egy éves nagylaki lakóhely igazolása, és a</w:t>
      </w:r>
    </w:p>
    <w:p w14:paraId="1397A49D" w14:textId="77777777" w:rsidR="00B21477" w:rsidRDefault="00651F3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fél évnél nem régebben kiállított B kategóriás vezetői engedély bemutatása.</w:t>
      </w:r>
    </w:p>
    <w:p w14:paraId="3B92E225" w14:textId="77777777" w:rsidR="00B21477" w:rsidRDefault="00651F3D">
      <w:pPr>
        <w:pStyle w:val="Szvegtrzs"/>
        <w:spacing w:before="240" w:after="0" w:line="240" w:lineRule="auto"/>
        <w:jc w:val="both"/>
      </w:pPr>
      <w:r>
        <w:t>(3) A jogosítvány megszerzésérnek támogatására beny</w:t>
      </w:r>
      <w:r>
        <w:t>újtott kérelmek elbírálása a Szociális, Kulturális, Ügyrendi Bizottság hatásköre.</w:t>
      </w:r>
    </w:p>
    <w:p w14:paraId="0CFA6762" w14:textId="77777777" w:rsidR="00B21477" w:rsidRDefault="00651F3D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7D5CC814" w14:textId="77777777" w:rsidR="00B21477" w:rsidRDefault="00651F3D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Köztemetés </w:t>
      </w:r>
    </w:p>
    <w:p w14:paraId="6B74B148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76C20779" w14:textId="77777777" w:rsidR="00B21477" w:rsidRDefault="00651F3D">
      <w:pPr>
        <w:pStyle w:val="Szvegtrzs"/>
        <w:spacing w:after="0" w:line="240" w:lineRule="auto"/>
        <w:jc w:val="both"/>
      </w:pPr>
      <w:r>
        <w:t xml:space="preserve">(1) A köztemetés elrendeléséről a polgármester dönt. A köztemetés költségét a szolgáltató által kiállított számla ellenében az </w:t>
      </w:r>
      <w:r>
        <w:t>önkormányzat egyenlíti ki.</w:t>
      </w:r>
    </w:p>
    <w:p w14:paraId="0CA59197" w14:textId="77777777" w:rsidR="00B21477" w:rsidRDefault="00651F3D">
      <w:pPr>
        <w:pStyle w:val="Szvegtrzs"/>
        <w:spacing w:before="240" w:after="0" w:line="240" w:lineRule="auto"/>
        <w:jc w:val="both"/>
      </w:pPr>
      <w:r>
        <w:t xml:space="preserve">(2) A köztemetés költségeinek megtérítésére kötelezett személy kérelmére őt a köztemetés költségeinek megtérítése alól teljes egészében mentesítheti, amennyiben havi nettó jövedelme nem haladja meg az öregségi nyugdíj mindenkori </w:t>
      </w:r>
      <w:r>
        <w:t>legkisebb összegét. Amennyiben a kérelmezőt a polgármester nem mentesíti a köztemetés költségének megfizetése alól, a köztemetés költségét hagyatéki teherként a leltárban szerepeltetni kell.</w:t>
      </w:r>
    </w:p>
    <w:p w14:paraId="46CEFF3C" w14:textId="77777777" w:rsidR="00B21477" w:rsidRDefault="00651F3D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14:paraId="0E226F2D" w14:textId="77777777" w:rsidR="00B21477" w:rsidRDefault="00651F3D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Eljárási rendelkezések </w:t>
      </w:r>
    </w:p>
    <w:p w14:paraId="5A0FC4AC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29F8E496" w14:textId="77777777" w:rsidR="00B21477" w:rsidRDefault="00651F3D">
      <w:pPr>
        <w:pStyle w:val="Szvegtrzs"/>
        <w:spacing w:after="0" w:line="240" w:lineRule="auto"/>
        <w:jc w:val="both"/>
      </w:pPr>
      <w:r>
        <w:t>(1) A pénzbeli és termé</w:t>
      </w:r>
      <w:r>
        <w:t>szetben nyújtott ellátások iránti kérelem a Nagylak Község Önkormányzatánál terjeszthető elő, az erre a célra rendszeresített formanyomtatvány kitöltésével.</w:t>
      </w:r>
    </w:p>
    <w:p w14:paraId="4C6609C3" w14:textId="77777777" w:rsidR="00B21477" w:rsidRDefault="00651F3D">
      <w:pPr>
        <w:pStyle w:val="Szvegtrzs"/>
        <w:spacing w:before="240" w:after="0" w:line="240" w:lineRule="auto"/>
        <w:jc w:val="both"/>
      </w:pPr>
      <w:r>
        <w:t xml:space="preserve">(2) Az egy főre jutó jövedelem megállapításánál a szociális igazgatásról és szociális ellátásokról </w:t>
      </w:r>
      <w:r>
        <w:t>szóló törvényben meghatározott szabályokat kell alkalmazni.</w:t>
      </w:r>
    </w:p>
    <w:p w14:paraId="01914B52" w14:textId="77777777" w:rsidR="00B21477" w:rsidRDefault="00651F3D">
      <w:pPr>
        <w:pStyle w:val="Szvegtrzs"/>
        <w:spacing w:before="240" w:after="0" w:line="240" w:lineRule="auto"/>
        <w:jc w:val="both"/>
      </w:pPr>
      <w:r>
        <w:t>(3) Az e rendelet alapján indult eljárás során a lakóhely megállapítása szempontjából a személyiadat- és lakcímnyilvántartás adatai irányadóak.</w:t>
      </w:r>
    </w:p>
    <w:p w14:paraId="3E033539" w14:textId="77777777" w:rsidR="00B21477" w:rsidRDefault="00651F3D">
      <w:pPr>
        <w:pStyle w:val="Szvegtrzs"/>
        <w:spacing w:before="240" w:after="0" w:line="240" w:lineRule="auto"/>
        <w:jc w:val="both"/>
      </w:pPr>
      <w:r>
        <w:t>(4) A körülmények tisztázása során az igénylőt együt</w:t>
      </w:r>
      <w:r>
        <w:t>tműködési kötelezettség terheli.</w:t>
      </w:r>
    </w:p>
    <w:p w14:paraId="1C1D9A89" w14:textId="77777777" w:rsidR="00B21477" w:rsidRDefault="00651F3D">
      <w:pPr>
        <w:pStyle w:val="Szvegtrzs"/>
        <w:spacing w:before="240" w:after="0" w:line="240" w:lineRule="auto"/>
        <w:jc w:val="both"/>
      </w:pPr>
      <w:r>
        <w:t>(5) Az egy főre jutó jövedelem tisztázása érdekében a szociális hatáskört gyakorló szerv a szociális igazgatásról és szociális ellátásokról szóló törvényben foglaltakat figyelembe véve a döntés előkészítő megkeresést intézh</w:t>
      </w:r>
      <w:r>
        <w:t>et az állami adóhatóság illetékes igazgatósága felé.</w:t>
      </w:r>
    </w:p>
    <w:p w14:paraId="36BE3C02" w14:textId="77777777" w:rsidR="00B21477" w:rsidRDefault="00651F3D">
      <w:pPr>
        <w:pStyle w:val="Szvegtrzs"/>
        <w:spacing w:before="240" w:after="0" w:line="240" w:lineRule="auto"/>
        <w:jc w:val="both"/>
      </w:pPr>
      <w:r>
        <w:t>(6) A szociális körülmények tisztázása érdekében a döntést megelőzően a rendelet 3. § (1) bekezdés c) pontjában foglaltak szerint indokolt esetben környezettanulmány készíthető.</w:t>
      </w:r>
    </w:p>
    <w:p w14:paraId="3B10E215" w14:textId="77777777" w:rsidR="00B21477" w:rsidRDefault="00651F3D">
      <w:pPr>
        <w:pStyle w:val="Szvegtrzs"/>
        <w:spacing w:before="240" w:after="0" w:line="240" w:lineRule="auto"/>
        <w:jc w:val="both"/>
      </w:pPr>
      <w:r>
        <w:t>(7) Ha a kérelmező a hely</w:t>
      </w:r>
      <w:r>
        <w:t>színen történő környezettanulmány elkészítéséhez nem járul hozzá, illetve annak elkészítését nem teszi lehetővé a tényállás tisztázására irányuló eljárás akadályozása miatt az eljárást meg kell szüntetni.</w:t>
      </w:r>
    </w:p>
    <w:p w14:paraId="11BE12CD" w14:textId="77777777" w:rsidR="00B21477" w:rsidRDefault="00651F3D">
      <w:pPr>
        <w:pStyle w:val="Szvegtrzs"/>
        <w:spacing w:before="240" w:after="0" w:line="240" w:lineRule="auto"/>
        <w:jc w:val="both"/>
      </w:pPr>
      <w:r>
        <w:t>(8) Állástalan munkanélküli, havi rendszeres jövede</w:t>
      </w:r>
      <w:r>
        <w:t>lemmel nem rendelkező kérelmező részére ellátás csak abban az esetben állapítható meg, ha az állami foglalkoztatási szervnél nyilvántartott álláskereső, azzal folyamatosan együttműködik, és ezt a kérelem benyújtásakor igazolja.</w:t>
      </w:r>
    </w:p>
    <w:p w14:paraId="43E40DC7" w14:textId="77777777" w:rsidR="00B21477" w:rsidRDefault="00651F3D">
      <w:pPr>
        <w:pStyle w:val="Szvegtrzs"/>
        <w:spacing w:before="240" w:after="0" w:line="240" w:lineRule="auto"/>
        <w:jc w:val="both"/>
      </w:pPr>
      <w:r>
        <w:lastRenderedPageBreak/>
        <w:t>(9) Kérelmező részére a rend</w:t>
      </w:r>
      <w:r>
        <w:t>eletben foglalt támogatások nem állapíthatóak meg, amennyiben a vele közös háztartásban élő hozzátartozója az önkormányzatnak szándékosan kárt okoz, és annak ténye bizonyítást nyer a károkozást bizonyító irat kiállításának napjától számított egy évig.</w:t>
      </w:r>
    </w:p>
    <w:p w14:paraId="1EF153D3" w14:textId="77777777" w:rsidR="00B21477" w:rsidRDefault="00651F3D">
      <w:pPr>
        <w:pStyle w:val="Szvegtrzs"/>
        <w:spacing w:before="240" w:after="0" w:line="240" w:lineRule="auto"/>
        <w:jc w:val="both"/>
      </w:pPr>
      <w:r>
        <w:t>(10)</w:t>
      </w:r>
      <w:r>
        <w:t xml:space="preserve"> Az e rendelet alapján megállapított, havi rendszerességgel folyósított támogatást meg kell szüntetni a tudomásszerzés hónapjának utolsó napjával, amennyiben a támogatásban részesülő vagy a vele közös háztartásban élő hozzátartozója az önkormányzatnak szán</w:t>
      </w:r>
      <w:r>
        <w:t>dékosan kárt okoz, és annak ténye bizonyítást nyer.</w:t>
      </w:r>
    </w:p>
    <w:p w14:paraId="2B2998E6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75DB81D3" w14:textId="77777777" w:rsidR="00B21477" w:rsidRDefault="00651F3D">
      <w:pPr>
        <w:pStyle w:val="Szvegtrzs"/>
        <w:spacing w:after="0" w:line="240" w:lineRule="auto"/>
        <w:jc w:val="both"/>
      </w:pPr>
      <w:r>
        <w:t>(1) A kérelmezőt fel kell hívni a kérelmében foglaltak módosítására és havi rendszeres kiadásainak igazolására abban az esetben, ha a helyszínen készített környezettanulmány a kérelmében foglaltakat</w:t>
      </w:r>
      <w:r>
        <w:t xml:space="preserve"> nem támasztja alá.</w:t>
      </w:r>
    </w:p>
    <w:p w14:paraId="0110666E" w14:textId="77777777" w:rsidR="00B21477" w:rsidRDefault="00651F3D">
      <w:pPr>
        <w:pStyle w:val="Szvegtrzs"/>
        <w:spacing w:before="240" w:after="0" w:line="240" w:lineRule="auto"/>
        <w:jc w:val="both"/>
      </w:pPr>
      <w:r>
        <w:t>(2) A pénzbeli és természetben nyújtott ellátások megállapítását határozatban kell rögzíteni. A határozatban a támogatásban részesülő figyelmét fel kell hívni a jogosulatlanul és rosszhiszeműen igénybe vett támogatás visszafizetésére, v</w:t>
      </w:r>
      <w:r>
        <w:t>alamint a rendszeres ellátásban részesülőt tájékoztatni kell arra vonatkozóan, hogy a jogosultsága feltételeit érintő lényeges tényeket azok tudomására jutását követő 15 napon belül köteles bejelenteni.</w:t>
      </w:r>
    </w:p>
    <w:p w14:paraId="6D36374A" w14:textId="77777777" w:rsidR="00B21477" w:rsidRDefault="00651F3D">
      <w:pPr>
        <w:pStyle w:val="Szvegtrzs"/>
        <w:spacing w:before="240" w:after="0" w:line="240" w:lineRule="auto"/>
        <w:jc w:val="both"/>
      </w:pPr>
      <w:r>
        <w:t>(3) A jogosulatlanul és rosszhiszeműen igénybe vett t</w:t>
      </w:r>
      <w:r>
        <w:t>ámogatás visszafizetésére a szociális igazgatásról és szociális ellátásokról szóló törvény rendelkezéseit kell alkalmazni.</w:t>
      </w:r>
    </w:p>
    <w:p w14:paraId="53F40DF7" w14:textId="77777777" w:rsidR="00B21477" w:rsidRDefault="00651F3D">
      <w:pPr>
        <w:pStyle w:val="Szvegtrzs"/>
        <w:spacing w:before="240" w:after="0" w:line="240" w:lineRule="auto"/>
        <w:jc w:val="both"/>
      </w:pPr>
      <w:r>
        <w:t>(4) A pénzbeli támogatás indokolt esetben az arra rászoruló személy részére a Nagylak Községi Önkormányzat házi gondozójának közreműk</w:t>
      </w:r>
      <w:r>
        <w:t>ödésével is folyósítható, aki a felhasználást a kifizetést követő 15 napon belül a jogosult részére kiállított készpénzfizetési számlával igazolja.</w:t>
      </w:r>
    </w:p>
    <w:p w14:paraId="54C89A51" w14:textId="77777777" w:rsidR="00B21477" w:rsidRDefault="00651F3D">
      <w:pPr>
        <w:pStyle w:val="Szvegtrzs"/>
        <w:spacing w:before="240" w:after="0" w:line="240" w:lineRule="auto"/>
        <w:jc w:val="both"/>
      </w:pPr>
      <w:r>
        <w:t xml:space="preserve">(5) A nem rendszeres támogatások folyósítása a határozat jogerőre emelkedését követő 15 napon belül </w:t>
      </w:r>
      <w:r>
        <w:t>pénztári kifizetéssel történik Nagylak Községi Önkormányzat házipénztárában a hivatalos pénztári órák alatt, vagy a jogosult részére postai úton történő kifizetéssel, továbbá a jogosult részére banki átutalással.</w:t>
      </w:r>
    </w:p>
    <w:p w14:paraId="2ED4EA3F" w14:textId="77777777" w:rsidR="00B21477" w:rsidRDefault="00651F3D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14:paraId="392B3E0A" w14:textId="77777777" w:rsidR="00B21477" w:rsidRDefault="00651F3D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Hatályba léptető rendelkezések </w:t>
      </w:r>
    </w:p>
    <w:p w14:paraId="4AF7E697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23560A58" w14:textId="77777777" w:rsidR="00B21477" w:rsidRDefault="00651F3D">
      <w:pPr>
        <w:pStyle w:val="Szvegtrzs"/>
        <w:spacing w:after="0" w:line="240" w:lineRule="auto"/>
        <w:jc w:val="both"/>
      </w:pPr>
      <w:r>
        <w:t>Hatályát veszti a pénzbeli és természetben nyújtott szociális ellátásokról szóló 19/2019 (XI.26.) önkormányzati rendelet.</w:t>
      </w:r>
    </w:p>
    <w:p w14:paraId="36D7A37E" w14:textId="77777777" w:rsidR="00B21477" w:rsidRDefault="00651F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1B2DCFC1" w14:textId="77777777" w:rsidR="00B21477" w:rsidRDefault="00651F3D">
      <w:pPr>
        <w:pStyle w:val="Szvegtrzs"/>
        <w:spacing w:after="0" w:line="240" w:lineRule="auto"/>
        <w:jc w:val="both"/>
      </w:pPr>
      <w:r>
        <w:t>Ez a rendelet 2022. január 1-jén lép hatályba.</w:t>
      </w:r>
    </w:p>
    <w:p w14:paraId="753AC35A" w14:textId="77777777" w:rsidR="005A5EAD" w:rsidRDefault="005A5EAD">
      <w:pPr>
        <w:pStyle w:val="Szvegtrzs"/>
        <w:spacing w:after="0" w:line="240" w:lineRule="auto"/>
        <w:jc w:val="both"/>
      </w:pPr>
    </w:p>
    <w:p w14:paraId="480C2172" w14:textId="2D4544F8" w:rsidR="005A5EAD" w:rsidRDefault="005A5EAD">
      <w:pPr>
        <w:pStyle w:val="Szvegtrzs"/>
        <w:spacing w:after="0" w:line="240" w:lineRule="auto"/>
        <w:jc w:val="both"/>
      </w:pPr>
    </w:p>
    <w:p w14:paraId="5573A952" w14:textId="77777777" w:rsidR="005A5EAD" w:rsidRDefault="005A5EAD">
      <w:pPr>
        <w:pStyle w:val="Szvegtrzs"/>
        <w:spacing w:after="0" w:line="240" w:lineRule="auto"/>
        <w:jc w:val="both"/>
      </w:pPr>
    </w:p>
    <w:p w14:paraId="146BEBE2" w14:textId="77777777" w:rsidR="005A5EAD" w:rsidRPr="00E40413" w:rsidRDefault="005A5EAD" w:rsidP="005A5EAD">
      <w:pPr>
        <w:ind w:left="720" w:right="37" w:firstLine="720"/>
        <w:jc w:val="both"/>
        <w:rPr>
          <w:rFonts w:cs="Times New Roman"/>
        </w:rPr>
      </w:pPr>
      <w:r>
        <w:rPr>
          <w:rFonts w:cs="Times New Roman"/>
        </w:rPr>
        <w:t>Kolozsvári Rozália</w:t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>
        <w:rPr>
          <w:rFonts w:cs="Times New Roman"/>
        </w:rPr>
        <w:t>dr. Szénási Hanna</w:t>
      </w:r>
    </w:p>
    <w:p w14:paraId="0B44EBEF" w14:textId="77777777" w:rsidR="005A5EAD" w:rsidRDefault="005A5EAD" w:rsidP="005A5EAD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 w:rsidRPr="00E40413">
        <w:rPr>
          <w:rFonts w:cs="Times New Roman"/>
        </w:rPr>
        <w:tab/>
        <w:t xml:space="preserve">                      </w:t>
      </w:r>
      <w:r>
        <w:rPr>
          <w:rFonts w:cs="Times New Roman"/>
        </w:rPr>
        <w:t xml:space="preserve">   </w:t>
      </w:r>
      <w:r w:rsidRPr="00E40413">
        <w:rPr>
          <w:rFonts w:cs="Times New Roman"/>
        </w:rPr>
        <w:t xml:space="preserve"> polgármester                                                             </w:t>
      </w:r>
      <w:r>
        <w:rPr>
          <w:rFonts w:cs="Times New Roman"/>
        </w:rPr>
        <w:t xml:space="preserve">    </w:t>
      </w:r>
      <w:r w:rsidRPr="00E40413">
        <w:rPr>
          <w:rFonts w:cs="Times New Roman"/>
        </w:rPr>
        <w:t xml:space="preserve">  jegyző</w:t>
      </w:r>
    </w:p>
    <w:p w14:paraId="6E1BF774" w14:textId="77777777" w:rsidR="005A5EAD" w:rsidRDefault="005A5EAD" w:rsidP="005A5EAD">
      <w:pPr>
        <w:pStyle w:val="Szvegtrzs"/>
        <w:spacing w:after="0" w:line="240" w:lineRule="auto"/>
        <w:jc w:val="both"/>
      </w:pPr>
    </w:p>
    <w:p w14:paraId="41F10FDB" w14:textId="77777777" w:rsidR="005A5EAD" w:rsidRDefault="005A5EAD" w:rsidP="005A5EAD">
      <w:pPr>
        <w:pStyle w:val="Szvegtrzs"/>
        <w:spacing w:after="0" w:line="240" w:lineRule="auto"/>
        <w:jc w:val="both"/>
      </w:pPr>
    </w:p>
    <w:p w14:paraId="57FA21FE" w14:textId="77777777" w:rsidR="005A5EAD" w:rsidRPr="006542DF" w:rsidRDefault="005A5EAD" w:rsidP="005A5EAD">
      <w:pPr>
        <w:jc w:val="both"/>
        <w:rPr>
          <w:rFonts w:eastAsia="Times New Roman"/>
          <w:b/>
          <w:i/>
          <w:u w:val="single"/>
        </w:rPr>
      </w:pPr>
      <w:r w:rsidRPr="006542DF">
        <w:rPr>
          <w:rFonts w:eastAsia="Times New Roman"/>
          <w:b/>
          <w:i/>
          <w:u w:val="single"/>
        </w:rPr>
        <w:lastRenderedPageBreak/>
        <w:t>Záradék:</w:t>
      </w:r>
    </w:p>
    <w:p w14:paraId="31F6FA85" w14:textId="71B6F488" w:rsidR="005A5EAD" w:rsidRPr="00085BD2" w:rsidRDefault="005A5EAD" w:rsidP="005A5EAD">
      <w:pPr>
        <w:jc w:val="both"/>
        <w:rPr>
          <w:rFonts w:eastAsia="Times New Roman"/>
        </w:rPr>
      </w:pPr>
      <w:r w:rsidRPr="00085BD2">
        <w:rPr>
          <w:rFonts w:eastAsia="Times New Roman"/>
        </w:rPr>
        <w:t>A rendelet hirdetőtáblán történő kifüggesztéssel 20</w:t>
      </w:r>
      <w:r>
        <w:rPr>
          <w:rFonts w:eastAsia="Times New Roman"/>
        </w:rPr>
        <w:t>21</w:t>
      </w:r>
      <w:r w:rsidRPr="00085BD2">
        <w:rPr>
          <w:rFonts w:eastAsia="Times New Roman"/>
        </w:rPr>
        <w:t xml:space="preserve">. </w:t>
      </w:r>
      <w:r>
        <w:rPr>
          <w:rFonts w:eastAsia="Times New Roman"/>
        </w:rPr>
        <w:t>november</w:t>
      </w:r>
      <w:r w:rsidRPr="00085BD2">
        <w:rPr>
          <w:rFonts w:eastAsia="Times New Roman"/>
        </w:rPr>
        <w:t xml:space="preserve"> </w:t>
      </w:r>
      <w:r>
        <w:rPr>
          <w:rFonts w:eastAsia="Times New Roman"/>
        </w:rPr>
        <w:t>30</w:t>
      </w:r>
      <w:r>
        <w:rPr>
          <w:rFonts w:eastAsia="Times New Roman"/>
        </w:rPr>
        <w:t>.</w:t>
      </w:r>
      <w:r w:rsidRPr="00085BD2">
        <w:rPr>
          <w:rFonts w:eastAsia="Times New Roman"/>
        </w:rPr>
        <w:t xml:space="preserve"> napján kihirdetve.</w:t>
      </w:r>
    </w:p>
    <w:p w14:paraId="6AF593B6" w14:textId="77777777" w:rsidR="005A5EAD" w:rsidRPr="00085BD2" w:rsidRDefault="005A5EAD" w:rsidP="005A5EAD">
      <w:pPr>
        <w:autoSpaceDE w:val="0"/>
        <w:autoSpaceDN w:val="0"/>
        <w:adjustRightInd w:val="0"/>
        <w:rPr>
          <w:rFonts w:cs="Times New Roman"/>
        </w:rPr>
      </w:pPr>
    </w:p>
    <w:p w14:paraId="6A308D53" w14:textId="77777777" w:rsidR="005A5EAD" w:rsidRDefault="005A5EAD" w:rsidP="005A5EAD">
      <w:pPr>
        <w:autoSpaceDE w:val="0"/>
        <w:autoSpaceDN w:val="0"/>
        <w:adjustRightInd w:val="0"/>
        <w:rPr>
          <w:rFonts w:cs="Times New Roman"/>
        </w:rPr>
      </w:pPr>
    </w:p>
    <w:p w14:paraId="63AA8BAE" w14:textId="6D1758B8" w:rsidR="005A5EAD" w:rsidRDefault="005A5EAD" w:rsidP="005A5EA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Nagylak</w:t>
      </w:r>
      <w:r w:rsidRPr="00E40413">
        <w:rPr>
          <w:rFonts w:cs="Times New Roman"/>
        </w:rPr>
        <w:t xml:space="preserve">, </w:t>
      </w:r>
      <w:r>
        <w:rPr>
          <w:rFonts w:cs="Times New Roman"/>
        </w:rPr>
        <w:t>2021</w:t>
      </w:r>
      <w:r w:rsidRPr="00E40413">
        <w:rPr>
          <w:rFonts w:cs="Times New Roman"/>
        </w:rPr>
        <w:t xml:space="preserve">. </w:t>
      </w:r>
      <w:r>
        <w:rPr>
          <w:rFonts w:eastAsia="Times New Roman"/>
        </w:rPr>
        <w:t>október</w:t>
      </w:r>
      <w:r w:rsidRPr="00E40413">
        <w:rPr>
          <w:rFonts w:cs="Times New Roman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</w:rPr>
        <w:t>.</w:t>
      </w:r>
    </w:p>
    <w:p w14:paraId="20BD8CF2" w14:textId="77777777" w:rsidR="005A5EAD" w:rsidRDefault="005A5EAD" w:rsidP="005A5EAD">
      <w:pPr>
        <w:autoSpaceDE w:val="0"/>
        <w:autoSpaceDN w:val="0"/>
        <w:adjustRightInd w:val="0"/>
        <w:rPr>
          <w:rFonts w:cs="Times New Roman"/>
        </w:rPr>
      </w:pPr>
    </w:p>
    <w:p w14:paraId="22D4E79F" w14:textId="77777777" w:rsidR="005A5EAD" w:rsidRDefault="005A5EAD" w:rsidP="005A5EAD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dr. Szénási Hanna</w:t>
      </w:r>
    </w:p>
    <w:p w14:paraId="5CC69215" w14:textId="77777777" w:rsidR="005A5EAD" w:rsidRPr="000A4099" w:rsidRDefault="005A5EAD" w:rsidP="005A5EAD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Pr="00E40413">
        <w:rPr>
          <w:rFonts w:cs="Times New Roman"/>
        </w:rPr>
        <w:t>jegyző</w:t>
      </w:r>
    </w:p>
    <w:p w14:paraId="09A7E43B" w14:textId="6A65376C" w:rsidR="005A5EAD" w:rsidRDefault="005A5EAD">
      <w:pPr>
        <w:pStyle w:val="Szvegtrzs"/>
        <w:spacing w:after="0" w:line="240" w:lineRule="auto"/>
        <w:jc w:val="both"/>
        <w:sectPr w:rsidR="005A5EAD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08EB5B8B" w14:textId="77777777" w:rsidR="00B21477" w:rsidRDefault="00B21477">
      <w:pPr>
        <w:pStyle w:val="Szvegtrzs"/>
        <w:spacing w:after="0"/>
        <w:jc w:val="center"/>
      </w:pPr>
    </w:p>
    <w:p w14:paraId="48238823" w14:textId="77777777" w:rsidR="00B21477" w:rsidRDefault="00651F3D">
      <w:pPr>
        <w:pStyle w:val="Szvegtrzs"/>
        <w:spacing w:before="476" w:after="159" w:line="240" w:lineRule="auto"/>
        <w:ind w:left="159" w:right="159"/>
        <w:jc w:val="center"/>
      </w:pPr>
      <w:r>
        <w:t xml:space="preserve">Részletes </w:t>
      </w:r>
      <w:r>
        <w:t>indokolás</w:t>
      </w:r>
    </w:p>
    <w:p w14:paraId="162A79BD" w14:textId="77777777" w:rsidR="00B21477" w:rsidRDefault="00651F3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1–19. §-hoz </w:t>
      </w:r>
    </w:p>
    <w:p w14:paraId="768D0506" w14:textId="77777777" w:rsidR="00B21477" w:rsidRDefault="00651F3D">
      <w:pPr>
        <w:pStyle w:val="Szvegtrzs"/>
        <w:spacing w:after="0" w:line="240" w:lineRule="auto"/>
        <w:ind w:left="720"/>
        <w:jc w:val="both"/>
      </w:pPr>
      <w:r>
        <w:t>A rendelet indoklásának Nemzeti Jogszabálytárban való közzététele mellőzhető, mert a rendeletnek nem mutatható ki jelentős társadalmi, gazdasági, költségvetési hatása, környezeti és egészségi következménye, adminisztratív terheket</w:t>
      </w:r>
      <w:r>
        <w:t>          befolyásoló hatása.                           </w:t>
      </w:r>
    </w:p>
    <w:p w14:paraId="1B06AE51" w14:textId="77777777" w:rsidR="00B21477" w:rsidRDefault="00651F3D">
      <w:pPr>
        <w:pStyle w:val="Szvegtrzs"/>
        <w:spacing w:after="0" w:line="240" w:lineRule="auto"/>
        <w:ind w:left="720"/>
        <w:jc w:val="both"/>
      </w:pPr>
      <w:r>
        <w:t> </w:t>
      </w:r>
    </w:p>
    <w:sectPr w:rsidR="00B21477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1F5A" w14:textId="77777777" w:rsidR="00651F3D" w:rsidRDefault="00651F3D">
      <w:r>
        <w:separator/>
      </w:r>
    </w:p>
  </w:endnote>
  <w:endnote w:type="continuationSeparator" w:id="0">
    <w:p w14:paraId="5BCD3D4C" w14:textId="77777777" w:rsidR="00651F3D" w:rsidRDefault="0065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3599" w14:textId="77777777" w:rsidR="00B21477" w:rsidRDefault="00651F3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F56E" w14:textId="77777777" w:rsidR="00B21477" w:rsidRDefault="00651F3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F010" w14:textId="77777777" w:rsidR="00651F3D" w:rsidRDefault="00651F3D">
      <w:r>
        <w:separator/>
      </w:r>
    </w:p>
  </w:footnote>
  <w:footnote w:type="continuationSeparator" w:id="0">
    <w:p w14:paraId="667855C2" w14:textId="77777777" w:rsidR="00651F3D" w:rsidRDefault="0065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1760C"/>
    <w:multiLevelType w:val="multilevel"/>
    <w:tmpl w:val="F6BE9CF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77"/>
    <w:rsid w:val="005A5EAD"/>
    <w:rsid w:val="00651F3D"/>
    <w:rsid w:val="00B2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1230"/>
  <w15:docId w15:val="{22C230B5-C27E-45DE-B821-B60494FA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3586</Words>
  <Characters>24748</Characters>
  <Application>Microsoft Office Word</Application>
  <DocSecurity>0</DocSecurity>
  <Lines>206</Lines>
  <Paragraphs>56</Paragraphs>
  <ScaleCrop>false</ScaleCrop>
  <Company/>
  <LinksUpToDate>false</LinksUpToDate>
  <CharactersWithSpaces>28278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</cp:revision>
  <dcterms:created xsi:type="dcterms:W3CDTF">2017-08-15T13:24:00Z</dcterms:created>
  <dcterms:modified xsi:type="dcterms:W3CDTF">2021-12-01T10:49:00Z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